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DD732" w14:textId="014C0A38" w:rsidR="00F27A98" w:rsidRPr="00D55F80" w:rsidRDefault="00F27A98" w:rsidP="00F27A98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 xml:space="preserve">ZAŁĄCZNIK NR 1.3 DO </w:t>
      </w:r>
      <w:r w:rsidR="00E96D27">
        <w:rPr>
          <w:rFonts w:ascii="Verdana" w:eastAsia="Verdana" w:hAnsi="Verdana"/>
          <w:b/>
          <w:sz w:val="18"/>
          <w:szCs w:val="18"/>
        </w:rPr>
        <w:t>OPZ</w:t>
      </w:r>
      <w:r w:rsidRPr="00D55F80">
        <w:rPr>
          <w:rFonts w:ascii="Verdana" w:eastAsia="Verdana" w:hAnsi="Verdana"/>
          <w:b/>
          <w:sz w:val="18"/>
          <w:szCs w:val="18"/>
        </w:rPr>
        <w:t xml:space="preserve"> – </w:t>
      </w:r>
      <w:r w:rsidR="00E96D27">
        <w:rPr>
          <w:rFonts w:ascii="Verdana" w:eastAsia="Verdana" w:hAnsi="Verdana"/>
          <w:b/>
          <w:sz w:val="18"/>
          <w:szCs w:val="18"/>
        </w:rPr>
        <w:t>SPECYFIKACJA TECHNICZNA DLA CZ. 3</w:t>
      </w:r>
    </w:p>
    <w:p w14:paraId="4F1EC87A" w14:textId="77777777" w:rsidR="00F27A98" w:rsidRPr="00F27A98" w:rsidRDefault="00F27A98" w:rsidP="00055113">
      <w:pPr>
        <w:ind w:left="720" w:hanging="360"/>
        <w:rPr>
          <w:rFonts w:ascii="Verdana" w:hAnsi="Verdana"/>
          <w:sz w:val="18"/>
          <w:szCs w:val="18"/>
        </w:rPr>
      </w:pPr>
    </w:p>
    <w:p w14:paraId="59ABADC2" w14:textId="77777777" w:rsidR="00121410" w:rsidRPr="00F27A98" w:rsidRDefault="00786C81" w:rsidP="00055113">
      <w:pPr>
        <w:pStyle w:val="Nagwek1"/>
        <w:numPr>
          <w:ilvl w:val="0"/>
          <w:numId w:val="26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Zakres zamówienia</w:t>
      </w:r>
    </w:p>
    <w:p w14:paraId="2A35C338" w14:textId="77777777" w:rsidR="00121410" w:rsidRPr="00F27A98" w:rsidRDefault="00121410" w:rsidP="00D362D1">
      <w:pPr>
        <w:pStyle w:val="bezpunkw"/>
        <w:keepNext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 xml:space="preserve">Zakres zamówienia </w:t>
      </w:r>
      <w:r w:rsidRPr="00F27A98">
        <w:rPr>
          <w:rFonts w:ascii="Verdana" w:hAnsi="Verdana"/>
          <w:sz w:val="18"/>
          <w:szCs w:val="18"/>
          <w:lang w:val="pl-PL"/>
        </w:rPr>
        <w:t xml:space="preserve">określonego powyżej </w:t>
      </w:r>
      <w:r w:rsidRPr="00F27A98">
        <w:rPr>
          <w:rFonts w:ascii="Verdana" w:hAnsi="Verdana"/>
          <w:sz w:val="18"/>
          <w:szCs w:val="18"/>
        </w:rPr>
        <w:t>obejmuje:</w:t>
      </w:r>
    </w:p>
    <w:p w14:paraId="6B8F09B7" w14:textId="77777777" w:rsidR="00121410" w:rsidRPr="00F27A98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Oprac</w:t>
      </w:r>
      <w:r w:rsidR="000C4FFF" w:rsidRPr="00F27A98">
        <w:rPr>
          <w:rFonts w:ascii="Verdana" w:hAnsi="Verdana"/>
          <w:sz w:val="18"/>
          <w:szCs w:val="18"/>
        </w:rPr>
        <w:t xml:space="preserve">owanie </w:t>
      </w:r>
      <w:r w:rsidR="00C040AB" w:rsidRPr="00F27A98">
        <w:rPr>
          <w:rFonts w:ascii="Verdana" w:hAnsi="Verdana"/>
          <w:sz w:val="18"/>
          <w:szCs w:val="18"/>
          <w:lang w:val="pl-PL"/>
        </w:rPr>
        <w:t>projektu technicznego</w:t>
      </w:r>
      <w:r w:rsidR="000C4FFF" w:rsidRPr="00F27A98">
        <w:rPr>
          <w:rFonts w:ascii="Verdana" w:hAnsi="Verdana"/>
          <w:sz w:val="18"/>
          <w:szCs w:val="18"/>
          <w:lang w:val="pl-PL"/>
        </w:rPr>
        <w:t>,</w:t>
      </w:r>
    </w:p>
    <w:p w14:paraId="6974B188" w14:textId="77777777" w:rsidR="00121410" w:rsidRPr="00F27A98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  <w:lang w:val="pl-PL"/>
        </w:rPr>
        <w:t>Realizację robót budowlano-montażowych,</w:t>
      </w:r>
    </w:p>
    <w:p w14:paraId="3CCB9895" w14:textId="77777777" w:rsidR="00121410" w:rsidRPr="00F27A98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Dostawę wszystkich materiałów niezbędnych do realizacji zadania</w:t>
      </w:r>
      <w:r w:rsidRPr="00F27A98">
        <w:rPr>
          <w:rFonts w:ascii="Verdana" w:hAnsi="Verdana"/>
          <w:sz w:val="18"/>
          <w:szCs w:val="18"/>
          <w:lang w:val="pl-PL"/>
        </w:rPr>
        <w:t>,</w:t>
      </w:r>
      <w:r w:rsidRPr="00F27A98">
        <w:rPr>
          <w:rFonts w:ascii="Verdana" w:hAnsi="Verdana"/>
          <w:sz w:val="18"/>
          <w:szCs w:val="18"/>
        </w:rPr>
        <w:t xml:space="preserve"> </w:t>
      </w:r>
    </w:p>
    <w:p w14:paraId="69A94E5D" w14:textId="77777777" w:rsidR="00121410" w:rsidRPr="00F27A98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Przeprowadzenie wszystkich niezbędnych prac demontażowych i utylizacyjnych</w:t>
      </w:r>
      <w:r w:rsidRPr="00F27A98">
        <w:rPr>
          <w:rFonts w:ascii="Verdana" w:hAnsi="Verdana"/>
          <w:sz w:val="18"/>
          <w:szCs w:val="18"/>
          <w:lang w:val="pl-PL"/>
        </w:rPr>
        <w:t>,</w:t>
      </w:r>
    </w:p>
    <w:p w14:paraId="1F303581" w14:textId="77777777" w:rsidR="00121410" w:rsidRPr="00F27A98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 xml:space="preserve">Przeprowadzenie prac pomiarowych, badań </w:t>
      </w:r>
      <w:proofErr w:type="spellStart"/>
      <w:r w:rsidRPr="00F27A98">
        <w:rPr>
          <w:rFonts w:ascii="Verdana" w:hAnsi="Verdana"/>
          <w:sz w:val="18"/>
          <w:szCs w:val="18"/>
        </w:rPr>
        <w:t>pomontażowych</w:t>
      </w:r>
      <w:proofErr w:type="spellEnd"/>
      <w:r w:rsidRPr="00F27A98">
        <w:rPr>
          <w:rFonts w:ascii="Verdana" w:hAnsi="Verdana"/>
          <w:sz w:val="18"/>
          <w:szCs w:val="18"/>
        </w:rPr>
        <w:t>, oraz uczestniczenie w pracach odbiorowych</w:t>
      </w:r>
      <w:r w:rsidRPr="00F27A98">
        <w:rPr>
          <w:rFonts w:ascii="Verdana" w:hAnsi="Verdana"/>
          <w:sz w:val="18"/>
          <w:szCs w:val="18"/>
          <w:lang w:val="pl-PL"/>
        </w:rPr>
        <w:t>,</w:t>
      </w:r>
    </w:p>
    <w:p w14:paraId="17816909" w14:textId="77777777" w:rsidR="00121410" w:rsidRPr="00F27A98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Przygotowanie dokumentacji powykonawczej</w:t>
      </w:r>
      <w:r w:rsidRPr="00F27A98">
        <w:rPr>
          <w:rFonts w:ascii="Verdana" w:hAnsi="Verdana"/>
          <w:sz w:val="18"/>
          <w:szCs w:val="18"/>
          <w:lang w:val="pl-PL"/>
        </w:rPr>
        <w:t>.</w:t>
      </w:r>
    </w:p>
    <w:p w14:paraId="5AA74992" w14:textId="77777777" w:rsidR="00D63792" w:rsidRPr="00F27A98" w:rsidRDefault="00D63792" w:rsidP="00055113">
      <w:pPr>
        <w:pStyle w:val="Nagwek1"/>
        <w:numPr>
          <w:ilvl w:val="0"/>
          <w:numId w:val="26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  <w:lang w:val="pl-PL"/>
        </w:rPr>
        <w:t>Stan projektowany</w:t>
      </w:r>
    </w:p>
    <w:p w14:paraId="5EBE54EE" w14:textId="77777777" w:rsidR="00CE4F6C" w:rsidRPr="00F27A98" w:rsidRDefault="00CE4F6C" w:rsidP="00D63792">
      <w:pPr>
        <w:pStyle w:val="Nagwek1"/>
        <w:ind w:left="720"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Zadanie obejmuje:</w:t>
      </w:r>
    </w:p>
    <w:p w14:paraId="594C538F" w14:textId="77777777" w:rsidR="00117A15" w:rsidRPr="00117A15" w:rsidRDefault="00117A15" w:rsidP="00CE4F6C">
      <w:pPr>
        <w:pStyle w:val="Akapitzlist"/>
        <w:spacing w:line="276" w:lineRule="auto"/>
        <w:ind w:left="360"/>
        <w:jc w:val="left"/>
        <w:outlineLvl w:val="0"/>
        <w:rPr>
          <w:rFonts w:ascii="Verdana" w:hAnsi="Verdana" w:cs="Calibri"/>
          <w:b/>
          <w:bCs/>
          <w:color w:val="FF0000"/>
          <w:sz w:val="18"/>
          <w:szCs w:val="18"/>
        </w:rPr>
      </w:pPr>
      <w:r w:rsidRPr="00117A15">
        <w:rPr>
          <w:rFonts w:ascii="Verdana" w:hAnsi="Verdana" w:cs="Calibri"/>
          <w:b/>
          <w:bCs/>
          <w:color w:val="FF0000"/>
          <w:sz w:val="18"/>
          <w:szCs w:val="18"/>
        </w:rPr>
        <w:t xml:space="preserve">WYMIANA ROZDZIELNIC </w:t>
      </w:r>
      <w:proofErr w:type="spellStart"/>
      <w:r w:rsidRPr="00117A15">
        <w:rPr>
          <w:rFonts w:ascii="Verdana" w:hAnsi="Verdana" w:cs="Calibri"/>
          <w:b/>
          <w:bCs/>
          <w:color w:val="FF0000"/>
          <w:sz w:val="18"/>
          <w:szCs w:val="18"/>
        </w:rPr>
        <w:t>nN</w:t>
      </w:r>
      <w:proofErr w:type="spellEnd"/>
      <w:r w:rsidRPr="00117A15">
        <w:rPr>
          <w:rFonts w:ascii="Verdana" w:hAnsi="Verdana" w:cs="Calibri"/>
          <w:b/>
          <w:bCs/>
          <w:color w:val="FF0000"/>
          <w:sz w:val="18"/>
          <w:szCs w:val="18"/>
        </w:rPr>
        <w:t xml:space="preserve"> 0,4kV W NAPOWIETRZNYCH STACJACH TRANSFORMATOROWYCH 15/0,4kV:3-0127 Brudzew 1, 3-0123 Łosieniec, 3-0122 Kłocko 1, 3-0536 Poniatów M.B.M, 3-0174 Rossoszyca 1, 3-0135 Kościerzyn 2, 3-0134 Dzierlin, 3-0968 Wygoda</w:t>
      </w:r>
    </w:p>
    <w:p w14:paraId="47870CCF" w14:textId="2046DB00" w:rsidR="00CE4F6C" w:rsidRPr="00F27A98" w:rsidRDefault="00CE4F6C" w:rsidP="00CE4F6C">
      <w:pPr>
        <w:pStyle w:val="Akapitzlist"/>
        <w:spacing w:line="276" w:lineRule="auto"/>
        <w:ind w:left="360"/>
        <w:jc w:val="left"/>
        <w:outlineLvl w:val="0"/>
        <w:rPr>
          <w:rFonts w:ascii="Verdana" w:hAnsi="Verdana" w:cstheme="minorHAnsi"/>
          <w:sz w:val="18"/>
          <w:szCs w:val="18"/>
        </w:rPr>
      </w:pPr>
      <w:r w:rsidRPr="00F27A98">
        <w:rPr>
          <w:rFonts w:ascii="Verdana" w:hAnsi="Verdana" w:cstheme="minorHAnsi"/>
          <w:sz w:val="18"/>
          <w:szCs w:val="18"/>
          <w:u w:val="single"/>
        </w:rPr>
        <w:t>W podziale na zadania</w:t>
      </w:r>
      <w:r w:rsidRPr="00F27A98">
        <w:rPr>
          <w:rFonts w:ascii="Verdana" w:hAnsi="Verdana" w:cstheme="minorHAnsi"/>
          <w:sz w:val="18"/>
          <w:szCs w:val="18"/>
        </w:rPr>
        <w:t>:</w:t>
      </w:r>
    </w:p>
    <w:p w14:paraId="56ABE512" w14:textId="77777777" w:rsidR="00117A15" w:rsidRPr="00117A15" w:rsidRDefault="00117A15" w:rsidP="00117A15">
      <w:pPr>
        <w:keepNext/>
        <w:rPr>
          <w:rFonts w:ascii="Verdana" w:hAnsi="Verdana"/>
          <w:b/>
          <w:bCs/>
          <w:color w:val="FF0000"/>
          <w:sz w:val="18"/>
          <w:szCs w:val="18"/>
        </w:rPr>
      </w:pPr>
      <w:r w:rsidRPr="00117A15">
        <w:rPr>
          <w:rFonts w:ascii="Verdana" w:hAnsi="Verdana"/>
          <w:b/>
          <w:bCs/>
          <w:color w:val="FF0000"/>
          <w:sz w:val="18"/>
          <w:szCs w:val="18"/>
        </w:rPr>
        <w:t>Zadanie 1 – 3-0127 - Brudzew 1</w:t>
      </w:r>
    </w:p>
    <w:p w14:paraId="1B7FC878" w14:textId="77777777" w:rsidR="00117A15" w:rsidRPr="00117A15" w:rsidRDefault="00117A15" w:rsidP="00117A15">
      <w:pPr>
        <w:keepNext/>
        <w:rPr>
          <w:rFonts w:ascii="Verdana" w:hAnsi="Verdana"/>
          <w:b/>
          <w:bCs/>
          <w:color w:val="FF0000"/>
          <w:sz w:val="18"/>
          <w:szCs w:val="18"/>
        </w:rPr>
      </w:pPr>
      <w:r w:rsidRPr="00117A15">
        <w:rPr>
          <w:rFonts w:ascii="Verdana" w:hAnsi="Verdana"/>
          <w:b/>
          <w:bCs/>
          <w:color w:val="FF0000"/>
          <w:sz w:val="18"/>
          <w:szCs w:val="18"/>
        </w:rPr>
        <w:t xml:space="preserve">Zadanie 2 – 3-0123 - Łosieniec </w:t>
      </w:r>
    </w:p>
    <w:p w14:paraId="103A70C6" w14:textId="77777777" w:rsidR="00117A15" w:rsidRPr="00117A15" w:rsidRDefault="00117A15" w:rsidP="00117A15">
      <w:pPr>
        <w:keepNext/>
        <w:rPr>
          <w:rFonts w:ascii="Verdana" w:hAnsi="Verdana"/>
          <w:b/>
          <w:bCs/>
          <w:color w:val="FF0000"/>
          <w:sz w:val="18"/>
          <w:szCs w:val="18"/>
        </w:rPr>
      </w:pPr>
      <w:r w:rsidRPr="00117A15">
        <w:rPr>
          <w:rFonts w:ascii="Verdana" w:hAnsi="Verdana"/>
          <w:b/>
          <w:bCs/>
          <w:color w:val="FF0000"/>
          <w:sz w:val="18"/>
          <w:szCs w:val="18"/>
        </w:rPr>
        <w:t>Zadanie 3 – 3-0122 - Kłocko 1</w:t>
      </w:r>
    </w:p>
    <w:p w14:paraId="2D0512DB" w14:textId="77777777" w:rsidR="00117A15" w:rsidRPr="00117A15" w:rsidRDefault="00117A15" w:rsidP="00117A15">
      <w:pPr>
        <w:keepNext/>
        <w:rPr>
          <w:rFonts w:ascii="Verdana" w:hAnsi="Verdana"/>
          <w:b/>
          <w:bCs/>
          <w:color w:val="FF0000"/>
          <w:sz w:val="18"/>
          <w:szCs w:val="18"/>
        </w:rPr>
      </w:pPr>
      <w:r w:rsidRPr="00117A15">
        <w:rPr>
          <w:rFonts w:ascii="Verdana" w:hAnsi="Verdana"/>
          <w:b/>
          <w:bCs/>
          <w:color w:val="FF0000"/>
          <w:sz w:val="18"/>
          <w:szCs w:val="18"/>
        </w:rPr>
        <w:t>Zadanie 4 – 3-0536 - Poniatów M.B.M</w:t>
      </w:r>
    </w:p>
    <w:p w14:paraId="36B11481" w14:textId="77777777" w:rsidR="00117A15" w:rsidRPr="00117A15" w:rsidRDefault="00117A15" w:rsidP="00117A15">
      <w:pPr>
        <w:keepNext/>
        <w:rPr>
          <w:rFonts w:ascii="Verdana" w:hAnsi="Verdana"/>
          <w:b/>
          <w:bCs/>
          <w:color w:val="FF0000"/>
          <w:sz w:val="18"/>
          <w:szCs w:val="18"/>
        </w:rPr>
      </w:pPr>
      <w:r w:rsidRPr="00117A15">
        <w:rPr>
          <w:rFonts w:ascii="Verdana" w:hAnsi="Verdana"/>
          <w:b/>
          <w:bCs/>
          <w:color w:val="FF0000"/>
          <w:sz w:val="18"/>
          <w:szCs w:val="18"/>
        </w:rPr>
        <w:t>Zadanie 5 – 3-0174 - Rossoszyca 1</w:t>
      </w:r>
    </w:p>
    <w:p w14:paraId="426C7480" w14:textId="77777777" w:rsidR="00117A15" w:rsidRPr="00117A15" w:rsidRDefault="00117A15" w:rsidP="00117A15">
      <w:pPr>
        <w:keepNext/>
        <w:rPr>
          <w:rFonts w:ascii="Verdana" w:hAnsi="Verdana"/>
          <w:b/>
          <w:bCs/>
          <w:color w:val="FF0000"/>
          <w:sz w:val="18"/>
          <w:szCs w:val="18"/>
        </w:rPr>
      </w:pPr>
      <w:r w:rsidRPr="00117A15">
        <w:rPr>
          <w:rFonts w:ascii="Verdana" w:hAnsi="Verdana"/>
          <w:b/>
          <w:bCs/>
          <w:color w:val="FF0000"/>
          <w:sz w:val="18"/>
          <w:szCs w:val="18"/>
        </w:rPr>
        <w:t>Zadanie 6 – 3-0135 - Kościerzyn 2</w:t>
      </w:r>
    </w:p>
    <w:p w14:paraId="55BE31F5" w14:textId="77777777" w:rsidR="00117A15" w:rsidRPr="00117A15" w:rsidRDefault="00117A15" w:rsidP="00117A15">
      <w:pPr>
        <w:keepNext/>
        <w:rPr>
          <w:rFonts w:ascii="Verdana" w:hAnsi="Verdana"/>
          <w:b/>
          <w:bCs/>
          <w:color w:val="FF0000"/>
          <w:sz w:val="18"/>
          <w:szCs w:val="18"/>
        </w:rPr>
      </w:pPr>
      <w:r w:rsidRPr="00117A15">
        <w:rPr>
          <w:rFonts w:ascii="Verdana" w:hAnsi="Verdana"/>
          <w:b/>
          <w:bCs/>
          <w:color w:val="FF0000"/>
          <w:sz w:val="18"/>
          <w:szCs w:val="18"/>
        </w:rPr>
        <w:t>Zadanie 7 – 3-0134 - Dzierlin</w:t>
      </w:r>
    </w:p>
    <w:p w14:paraId="15FA00A0" w14:textId="7C8F6D93" w:rsidR="00CE4F6C" w:rsidRPr="00117A15" w:rsidRDefault="00117A15" w:rsidP="00117A15">
      <w:pPr>
        <w:keepNext/>
        <w:rPr>
          <w:rFonts w:ascii="Verdana" w:hAnsi="Verdana"/>
          <w:b/>
          <w:bCs/>
          <w:color w:val="FF0000"/>
          <w:sz w:val="18"/>
          <w:szCs w:val="18"/>
        </w:rPr>
      </w:pPr>
      <w:r w:rsidRPr="00117A15">
        <w:rPr>
          <w:rFonts w:ascii="Verdana" w:hAnsi="Verdana"/>
          <w:b/>
          <w:bCs/>
          <w:color w:val="FF0000"/>
          <w:sz w:val="18"/>
          <w:szCs w:val="18"/>
        </w:rPr>
        <w:t>Zadanie 8 – 3-0968 - Wygoda</w:t>
      </w:r>
    </w:p>
    <w:p w14:paraId="32F6A942" w14:textId="77777777" w:rsidR="00CE4F6C" w:rsidRPr="00F27A98" w:rsidRDefault="00CE4F6C" w:rsidP="00CE4F6C">
      <w:pPr>
        <w:keepNext/>
        <w:rPr>
          <w:rFonts w:ascii="Verdana" w:hAnsi="Verdana"/>
          <w:color w:val="FF0000"/>
          <w:sz w:val="18"/>
          <w:szCs w:val="18"/>
        </w:rPr>
      </w:pPr>
    </w:p>
    <w:p w14:paraId="3BC8061E" w14:textId="77777777" w:rsidR="00074ECE" w:rsidRPr="00F27A98" w:rsidRDefault="00074ECE" w:rsidP="00C345F1">
      <w:pPr>
        <w:pStyle w:val="Nagwek1"/>
        <w:spacing w:before="0" w:after="0"/>
        <w:rPr>
          <w:rFonts w:ascii="Verdana" w:hAnsi="Verdana" w:cs="Calibri"/>
          <w:b w:val="0"/>
          <w:sz w:val="18"/>
          <w:szCs w:val="18"/>
          <w:lang w:val="pl-PL" w:eastAsia="pl-PL"/>
        </w:rPr>
      </w:pPr>
      <w:r w:rsidRPr="00F27A98">
        <w:rPr>
          <w:rFonts w:ascii="Verdana" w:hAnsi="Verdana" w:cs="Calibri"/>
          <w:b w:val="0"/>
          <w:sz w:val="18"/>
          <w:szCs w:val="18"/>
          <w:lang w:val="pl-PL" w:eastAsia="pl-PL"/>
        </w:rPr>
        <w:t>Realizacja prac polega na:</w:t>
      </w:r>
    </w:p>
    <w:p w14:paraId="039F8F22" w14:textId="77777777" w:rsidR="00074ECE" w:rsidRPr="00F27A98" w:rsidRDefault="00074ECE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Opracowaniu dokumentacji technicznej na wymianę </w:t>
      </w:r>
      <w:r w:rsidR="00AA0513" w:rsidRPr="00F27A98">
        <w:rPr>
          <w:rFonts w:ascii="Verdana" w:hAnsi="Verdana" w:cs="Calibri"/>
          <w:sz w:val="18"/>
          <w:szCs w:val="18"/>
        </w:rPr>
        <w:t>rozdzielni</w:t>
      </w:r>
      <w:r w:rsidRPr="00F27A98">
        <w:rPr>
          <w:rFonts w:ascii="Verdana" w:hAnsi="Verdana" w:cs="Calibri"/>
          <w:sz w:val="18"/>
          <w:szCs w:val="18"/>
        </w:rPr>
        <w:t xml:space="preserve"> na stacji słupowej 15/0,4 </w:t>
      </w:r>
      <w:proofErr w:type="spellStart"/>
      <w:r w:rsidRPr="00F27A98">
        <w:rPr>
          <w:rFonts w:ascii="Verdana" w:hAnsi="Verdana" w:cs="Calibri"/>
          <w:sz w:val="18"/>
          <w:szCs w:val="18"/>
        </w:rPr>
        <w:t>kV</w:t>
      </w:r>
      <w:proofErr w:type="spellEnd"/>
      <w:r w:rsidR="00AA0513" w:rsidRPr="00F27A98">
        <w:rPr>
          <w:rFonts w:ascii="Verdana" w:hAnsi="Verdana" w:cs="Calibri"/>
          <w:sz w:val="18"/>
          <w:szCs w:val="18"/>
        </w:rPr>
        <w:br/>
      </w:r>
      <w:r w:rsidRPr="00F27A98">
        <w:rPr>
          <w:rFonts w:ascii="Verdana" w:hAnsi="Verdana" w:cs="Calibri"/>
          <w:sz w:val="18"/>
          <w:szCs w:val="18"/>
        </w:rPr>
        <w:t>i uzgodnienie jej w Rejonie.</w:t>
      </w:r>
    </w:p>
    <w:p w14:paraId="1B42C3DA" w14:textId="77777777" w:rsidR="00074ECE" w:rsidRPr="00F27A98" w:rsidRDefault="00074ECE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Demontaż istniejącej rozdzielni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oraz istniejących połączeń głównych stacji po stronie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(połączenie transformatora z rozdzielnią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, wyprowadzenie zasilania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na linie napowietrzne).</w:t>
      </w:r>
    </w:p>
    <w:p w14:paraId="6B603405" w14:textId="77777777" w:rsidR="00074ECE" w:rsidRPr="00F27A98" w:rsidRDefault="00074ECE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Montażu nowej rozdzielni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wykonanej zgodnie z WBSE Tom 5 oraz odtworzenie  zasilania po str</w:t>
      </w:r>
      <w:r w:rsidR="00AA0513" w:rsidRPr="00F27A98">
        <w:rPr>
          <w:rFonts w:ascii="Verdana" w:hAnsi="Verdana" w:cs="Calibri"/>
          <w:sz w:val="18"/>
          <w:szCs w:val="18"/>
        </w:rPr>
        <w:t>o</w:t>
      </w:r>
      <w:r w:rsidRPr="00F27A98">
        <w:rPr>
          <w:rFonts w:ascii="Verdana" w:hAnsi="Verdana" w:cs="Calibri"/>
          <w:sz w:val="18"/>
          <w:szCs w:val="18"/>
        </w:rPr>
        <w:t xml:space="preserve">nie nn. </w:t>
      </w:r>
    </w:p>
    <w:p w14:paraId="275186C5" w14:textId="189ED067" w:rsidR="00F27A98" w:rsidRPr="007D58F4" w:rsidRDefault="007D58F4" w:rsidP="007D58F4">
      <w:pPr>
        <w:pStyle w:val="Akapitzlist"/>
        <w:numPr>
          <w:ilvl w:val="3"/>
          <w:numId w:val="22"/>
        </w:numPr>
        <w:tabs>
          <w:tab w:val="clear" w:pos="680"/>
          <w:tab w:val="num" w:pos="426"/>
        </w:tabs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Dla </w:t>
      </w:r>
      <w:r w:rsidR="00F27A98" w:rsidRPr="00F27A98">
        <w:rPr>
          <w:rFonts w:ascii="Verdana" w:hAnsi="Verdana" w:cs="Calibri"/>
          <w:sz w:val="18"/>
          <w:szCs w:val="18"/>
        </w:rPr>
        <w:t>stacji o mocy znamionowej transformatora SN/</w:t>
      </w:r>
      <w:proofErr w:type="spellStart"/>
      <w:r w:rsidR="00F27A98" w:rsidRPr="00F27A98">
        <w:rPr>
          <w:rFonts w:ascii="Verdana" w:hAnsi="Verdana" w:cs="Calibri"/>
          <w:sz w:val="18"/>
          <w:szCs w:val="18"/>
        </w:rPr>
        <w:t>n</w:t>
      </w:r>
      <w:r>
        <w:rPr>
          <w:rFonts w:ascii="Verdana" w:hAnsi="Verdana" w:cs="Calibri"/>
          <w:sz w:val="18"/>
          <w:szCs w:val="18"/>
        </w:rPr>
        <w:t>n</w:t>
      </w:r>
      <w:proofErr w:type="spellEnd"/>
      <w:r w:rsidR="00F27A98" w:rsidRPr="00F27A98">
        <w:rPr>
          <w:rFonts w:ascii="Verdana" w:hAnsi="Verdana" w:cs="Calibri"/>
          <w:sz w:val="18"/>
          <w:szCs w:val="18"/>
        </w:rPr>
        <w:t xml:space="preserve"> o wartości do 630 kVA stosować połączenia wykonane</w:t>
      </w:r>
      <w:r>
        <w:rPr>
          <w:rFonts w:ascii="Verdana" w:hAnsi="Verdana" w:cs="Calibri"/>
          <w:sz w:val="18"/>
          <w:szCs w:val="18"/>
        </w:rPr>
        <w:t xml:space="preserve"> </w:t>
      </w:r>
      <w:r w:rsidR="00F27A98" w:rsidRPr="007D58F4">
        <w:rPr>
          <w:rFonts w:ascii="Verdana" w:hAnsi="Verdana" w:cs="Calibri"/>
          <w:sz w:val="18"/>
          <w:szCs w:val="18"/>
        </w:rPr>
        <w:t>kablami typu</w:t>
      </w:r>
      <w:r>
        <w:rPr>
          <w:rFonts w:ascii="Verdana" w:hAnsi="Verdana" w:cs="Calibri"/>
          <w:sz w:val="18"/>
          <w:szCs w:val="18"/>
        </w:rPr>
        <w:t>:</w:t>
      </w:r>
      <w:r w:rsidR="00F27A98" w:rsidRPr="007D58F4">
        <w:rPr>
          <w:rFonts w:ascii="Verdana" w:hAnsi="Verdana" w:cs="Calibri"/>
          <w:sz w:val="18"/>
          <w:szCs w:val="18"/>
        </w:rPr>
        <w:t xml:space="preserve"> lub </w:t>
      </w:r>
      <w:proofErr w:type="spellStart"/>
      <w:r w:rsidR="00F27A98" w:rsidRPr="007D58F4">
        <w:rPr>
          <w:rFonts w:ascii="Verdana" w:hAnsi="Verdana" w:cs="Calibri"/>
          <w:sz w:val="18"/>
          <w:szCs w:val="18"/>
        </w:rPr>
        <w:t>LgY</w:t>
      </w:r>
      <w:proofErr w:type="spellEnd"/>
      <w:r>
        <w:rPr>
          <w:rFonts w:ascii="Verdana" w:hAnsi="Verdana" w:cs="Calibri"/>
          <w:sz w:val="18"/>
          <w:szCs w:val="18"/>
        </w:rPr>
        <w:t xml:space="preserve"> typu:</w:t>
      </w:r>
    </w:p>
    <w:p w14:paraId="4B910BB4" w14:textId="77777777" w:rsidR="00F27A98" w:rsidRDefault="00F27A98" w:rsidP="007D58F4">
      <w:pPr>
        <w:pStyle w:val="Akapitzlist"/>
        <w:ind w:left="737" w:firstLine="0"/>
        <w:rPr>
          <w:rFonts w:ascii="Verdana" w:hAnsi="Verdana" w:cs="Calibri"/>
          <w:sz w:val="18"/>
          <w:szCs w:val="18"/>
        </w:rPr>
      </w:pPr>
    </w:p>
    <w:p w14:paraId="19459354" w14:textId="749322DA" w:rsidR="004E5387" w:rsidRPr="00F27A98" w:rsidRDefault="007D58F4" w:rsidP="004E5387">
      <w:pPr>
        <w:pStyle w:val="Akapitzlist"/>
        <w:ind w:left="426" w:firstLine="0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4x</w:t>
      </w:r>
      <w:r w:rsidRPr="007D58F4">
        <w:rPr>
          <w:rFonts w:ascii="Verdana" w:hAnsi="Verdana" w:cs="Calibri"/>
          <w:sz w:val="18"/>
          <w:szCs w:val="18"/>
        </w:rPr>
        <w:t>YKXS(N2XY)</w:t>
      </w:r>
      <w:r>
        <w:rPr>
          <w:rFonts w:ascii="Verdana" w:hAnsi="Verdana" w:cs="Calibri"/>
          <w:sz w:val="18"/>
          <w:szCs w:val="18"/>
        </w:rPr>
        <w:t xml:space="preserve"> 2x70 </w:t>
      </w:r>
      <w:r w:rsidR="004E5387" w:rsidRPr="00F27A98">
        <w:rPr>
          <w:rFonts w:ascii="Verdana" w:hAnsi="Verdana" w:cs="Calibri"/>
          <w:sz w:val="18"/>
          <w:szCs w:val="18"/>
        </w:rPr>
        <w:t>mm</w:t>
      </w:r>
      <w:r w:rsidR="004E5387" w:rsidRPr="007D58F4">
        <w:rPr>
          <w:rFonts w:ascii="Verdana" w:hAnsi="Verdana" w:cs="Calibri"/>
          <w:sz w:val="18"/>
          <w:szCs w:val="18"/>
          <w:vertAlign w:val="superscript"/>
        </w:rPr>
        <w:t>2</w:t>
      </w:r>
      <w:r w:rsidR="004E5387" w:rsidRPr="00F27A98">
        <w:rPr>
          <w:rFonts w:ascii="Verdana" w:hAnsi="Verdana" w:cs="Calibri"/>
          <w:sz w:val="18"/>
          <w:szCs w:val="18"/>
        </w:rPr>
        <w:t xml:space="preserve">      dla stacji o mocy znamionowej stacji transformatorów do 250KVA </w:t>
      </w:r>
    </w:p>
    <w:p w14:paraId="1D31C380" w14:textId="122CFB90" w:rsidR="004E5387" w:rsidRPr="00F27A98" w:rsidRDefault="007D58F4" w:rsidP="004E5387">
      <w:pPr>
        <w:pStyle w:val="Akapitzlist"/>
        <w:ind w:left="426" w:firstLine="0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4x</w:t>
      </w:r>
      <w:r w:rsidRPr="007D58F4">
        <w:rPr>
          <w:rFonts w:ascii="Verdana" w:hAnsi="Verdana" w:cs="Calibri"/>
          <w:sz w:val="18"/>
          <w:szCs w:val="18"/>
        </w:rPr>
        <w:t>YKXS(N2XY)</w:t>
      </w:r>
      <w:r>
        <w:rPr>
          <w:rFonts w:ascii="Verdana" w:hAnsi="Verdana" w:cs="Calibri"/>
          <w:sz w:val="18"/>
          <w:szCs w:val="18"/>
        </w:rPr>
        <w:t xml:space="preserve"> 1x240</w:t>
      </w:r>
      <w:r w:rsidRPr="00F27A98">
        <w:rPr>
          <w:rFonts w:ascii="Verdana" w:hAnsi="Verdana" w:cs="Calibri"/>
          <w:sz w:val="18"/>
          <w:szCs w:val="18"/>
        </w:rPr>
        <w:t>mm</w:t>
      </w:r>
      <w:r w:rsidRPr="007D58F4">
        <w:rPr>
          <w:rFonts w:ascii="Verdana" w:hAnsi="Verdana" w:cs="Calibri"/>
          <w:sz w:val="18"/>
          <w:szCs w:val="18"/>
          <w:vertAlign w:val="superscript"/>
        </w:rPr>
        <w:t xml:space="preserve">2 </w:t>
      </w:r>
      <w:r w:rsidRPr="00F27A98">
        <w:rPr>
          <w:rFonts w:ascii="Verdana" w:hAnsi="Verdana" w:cs="Calibri"/>
          <w:sz w:val="18"/>
          <w:szCs w:val="18"/>
        </w:rPr>
        <w:t xml:space="preserve">   </w:t>
      </w:r>
      <w:r w:rsidR="004E5387" w:rsidRPr="00F27A98">
        <w:rPr>
          <w:rFonts w:ascii="Verdana" w:hAnsi="Verdana" w:cs="Calibri"/>
          <w:sz w:val="18"/>
          <w:szCs w:val="18"/>
        </w:rPr>
        <w:t xml:space="preserve"> dla stacji o mocy znamionowej stacji transformatorów do 400KVA</w:t>
      </w:r>
    </w:p>
    <w:p w14:paraId="1925D201" w14:textId="5018EEE7" w:rsidR="004E5387" w:rsidRPr="00F27A98" w:rsidRDefault="007D58F4" w:rsidP="004E5387">
      <w:pPr>
        <w:pStyle w:val="Akapitzlist"/>
        <w:ind w:left="426" w:firstLine="0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4x</w:t>
      </w:r>
      <w:r w:rsidRPr="007D58F4">
        <w:rPr>
          <w:rFonts w:ascii="Verdana" w:hAnsi="Verdana" w:cs="Calibri"/>
          <w:sz w:val="18"/>
          <w:szCs w:val="18"/>
        </w:rPr>
        <w:t>YKXS(N2XY)</w:t>
      </w:r>
      <w:r>
        <w:rPr>
          <w:rFonts w:ascii="Verdana" w:hAnsi="Verdana" w:cs="Calibri"/>
          <w:sz w:val="18"/>
          <w:szCs w:val="18"/>
        </w:rPr>
        <w:t>2x240</w:t>
      </w:r>
      <w:r w:rsidRPr="00F27A98">
        <w:rPr>
          <w:rFonts w:ascii="Verdana" w:hAnsi="Verdana" w:cs="Calibri"/>
          <w:sz w:val="18"/>
          <w:szCs w:val="18"/>
        </w:rPr>
        <w:t>mm</w:t>
      </w:r>
      <w:r w:rsidRPr="007D58F4">
        <w:rPr>
          <w:rFonts w:ascii="Verdana" w:hAnsi="Verdana" w:cs="Calibri"/>
          <w:sz w:val="18"/>
          <w:szCs w:val="18"/>
          <w:vertAlign w:val="superscript"/>
        </w:rPr>
        <w:t xml:space="preserve">2 </w:t>
      </w:r>
      <w:r w:rsidRPr="00F27A98">
        <w:rPr>
          <w:rFonts w:ascii="Verdana" w:hAnsi="Verdana" w:cs="Calibri"/>
          <w:sz w:val="18"/>
          <w:szCs w:val="18"/>
        </w:rPr>
        <w:t xml:space="preserve">   </w:t>
      </w:r>
      <w:r w:rsidR="004E5387" w:rsidRPr="00F27A98">
        <w:rPr>
          <w:rFonts w:ascii="Verdana" w:hAnsi="Verdana" w:cs="Calibri"/>
          <w:sz w:val="18"/>
          <w:szCs w:val="18"/>
        </w:rPr>
        <w:t xml:space="preserve">  dla stacji o mocy znamionowej stacji transformatorów do 630KVA</w:t>
      </w:r>
    </w:p>
    <w:p w14:paraId="5AF6354C" w14:textId="77777777" w:rsidR="00D155E5" w:rsidRPr="00F27A98" w:rsidRDefault="004E5387" w:rsidP="004E5387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Wyprowadzenia zasilania obwodów wykonanych przewodem </w:t>
      </w:r>
      <w:proofErr w:type="spellStart"/>
      <w:r w:rsidRPr="00F27A98">
        <w:rPr>
          <w:rFonts w:ascii="Verdana" w:hAnsi="Verdana" w:cs="Calibri"/>
          <w:sz w:val="18"/>
          <w:szCs w:val="18"/>
        </w:rPr>
        <w:t>AsXSn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minimum 4x70mm</w:t>
      </w:r>
      <w:r w:rsidRPr="00F27A98">
        <w:rPr>
          <w:rFonts w:ascii="Verdana" w:hAnsi="Verdana" w:cs="Calibri"/>
          <w:sz w:val="18"/>
          <w:szCs w:val="18"/>
          <w:vertAlign w:val="superscript"/>
        </w:rPr>
        <w:t>2</w:t>
      </w:r>
      <w:r w:rsidRPr="00F27A98">
        <w:rPr>
          <w:rFonts w:ascii="Verdana" w:hAnsi="Verdana" w:cs="Calibri"/>
          <w:sz w:val="18"/>
          <w:szCs w:val="18"/>
        </w:rPr>
        <w:t xml:space="preserve">. Należy zabudować nowe zaciski jednostronnie przebijające izolację na połączeniu przewodu </w:t>
      </w:r>
      <w:proofErr w:type="spellStart"/>
      <w:r w:rsidRPr="00F27A98">
        <w:rPr>
          <w:rFonts w:ascii="Verdana" w:hAnsi="Verdana" w:cs="Calibri"/>
          <w:sz w:val="18"/>
          <w:szCs w:val="18"/>
        </w:rPr>
        <w:t>AsXSn</w:t>
      </w:r>
      <w:proofErr w:type="spellEnd"/>
      <w:r w:rsidRPr="00F27A98">
        <w:rPr>
          <w:rFonts w:ascii="Verdana" w:hAnsi="Verdana" w:cs="Calibri"/>
          <w:sz w:val="18"/>
          <w:szCs w:val="18"/>
        </w:rPr>
        <w:br/>
        <w:t>z istniejącą linią napowietrzną lub dwustronnie przebijające izolację na połączeniu z linią izolowaną.</w:t>
      </w:r>
    </w:p>
    <w:p w14:paraId="326782A5" w14:textId="77777777" w:rsidR="004E5387" w:rsidRPr="00F27A98" w:rsidRDefault="004E5387" w:rsidP="004E5387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Wszystkie połączenia należy prowadzić po żerdzi/konstrukcji stacji w rurach typu RHDPE odpornych na UV zakończonych kolankiem fi 180° lub na drabince/</w:t>
      </w:r>
      <w:proofErr w:type="spellStart"/>
      <w:r w:rsidRPr="00F27A98">
        <w:rPr>
          <w:rFonts w:ascii="Verdana" w:hAnsi="Verdana" w:cs="Calibri"/>
          <w:sz w:val="18"/>
          <w:szCs w:val="18"/>
        </w:rPr>
        <w:t>kach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kablowych (do ustalenia z RE). Wyjścia kablowe - od dołu szafki, poprzez prefabrykowane kanały kablowe. Wyjścia napowietrzne - poprzez kominki, uszczelnione za pomocą palczatki termokurczliwej</w:t>
      </w:r>
    </w:p>
    <w:p w14:paraId="480BCC35" w14:textId="77777777" w:rsidR="00C13CE4" w:rsidRPr="00F27A98" w:rsidRDefault="00D57FE5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ab/>
        <w:t>W</w:t>
      </w:r>
      <w:r w:rsidR="00C13CE4" w:rsidRPr="00F27A98">
        <w:rPr>
          <w:rFonts w:ascii="Verdana" w:hAnsi="Verdana" w:cs="Calibri"/>
          <w:sz w:val="18"/>
          <w:szCs w:val="18"/>
        </w:rPr>
        <w:t xml:space="preserve">yposażenie </w:t>
      </w:r>
      <w:r w:rsidRPr="00F27A98">
        <w:rPr>
          <w:rFonts w:ascii="Verdana" w:hAnsi="Verdana" w:cs="Calibri"/>
          <w:sz w:val="18"/>
          <w:szCs w:val="18"/>
        </w:rPr>
        <w:t xml:space="preserve">szafa rozdzielcza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="00C13CE4" w:rsidRPr="00F27A98">
        <w:rPr>
          <w:rFonts w:ascii="Verdana" w:hAnsi="Verdana" w:cs="Calibri"/>
          <w:sz w:val="18"/>
          <w:szCs w:val="18"/>
        </w:rPr>
        <w:t>:</w:t>
      </w:r>
    </w:p>
    <w:p w14:paraId="07A5E60C" w14:textId="77777777" w:rsidR="003E2866" w:rsidRPr="00F27A98" w:rsidRDefault="00D57FE5" w:rsidP="00DF38B0">
      <w:pPr>
        <w:pStyle w:val="Akapitzlist"/>
        <w:numPr>
          <w:ilvl w:val="0"/>
          <w:numId w:val="17"/>
        </w:numPr>
        <w:ind w:left="709" w:hanging="283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lastRenderedPageBreak/>
        <w:t>Rozłącznik główny- r</w:t>
      </w:r>
      <w:r w:rsidR="003E2866" w:rsidRPr="00F27A98">
        <w:rPr>
          <w:rFonts w:ascii="Verdana" w:hAnsi="Verdana" w:cs="Calibri"/>
          <w:sz w:val="18"/>
          <w:szCs w:val="18"/>
        </w:rPr>
        <w:t>ozłączniki bezpiecznikowy</w:t>
      </w:r>
      <w:r w:rsidRPr="00F27A98">
        <w:rPr>
          <w:rFonts w:ascii="Verdana" w:hAnsi="Verdana" w:cs="Calibri"/>
          <w:sz w:val="18"/>
          <w:szCs w:val="18"/>
        </w:rPr>
        <w:t xml:space="preserve"> listwowy rozłączan</w:t>
      </w:r>
      <w:r w:rsidR="003E2866" w:rsidRPr="00F27A98">
        <w:rPr>
          <w:rFonts w:ascii="Verdana" w:hAnsi="Verdana" w:cs="Calibri"/>
          <w:sz w:val="18"/>
          <w:szCs w:val="18"/>
        </w:rPr>
        <w:t>y</w:t>
      </w:r>
      <w:r w:rsidRPr="00F27A98">
        <w:rPr>
          <w:rFonts w:ascii="Verdana" w:hAnsi="Verdana" w:cs="Calibri"/>
          <w:sz w:val="18"/>
          <w:szCs w:val="18"/>
        </w:rPr>
        <w:t xml:space="preserve"> trój</w:t>
      </w:r>
      <w:r w:rsidR="003E2866" w:rsidRPr="00F27A98">
        <w:rPr>
          <w:rFonts w:ascii="Verdana" w:hAnsi="Verdana" w:cs="Calibri"/>
          <w:sz w:val="18"/>
          <w:szCs w:val="18"/>
        </w:rPr>
        <w:t>biegunowo z zaciskami typu ,,V”</w:t>
      </w:r>
      <w:r w:rsidRPr="00F27A98">
        <w:rPr>
          <w:rFonts w:ascii="Verdana" w:hAnsi="Verdana" w:cs="Calibri"/>
          <w:sz w:val="18"/>
          <w:szCs w:val="18"/>
        </w:rPr>
        <w:t xml:space="preserve"> </w:t>
      </w:r>
      <w:r w:rsidR="003E2866" w:rsidRPr="00F27A98">
        <w:rPr>
          <w:rFonts w:ascii="Verdana" w:hAnsi="Verdana" w:cs="Calibri"/>
          <w:sz w:val="18"/>
          <w:szCs w:val="18"/>
        </w:rPr>
        <w:t>(dedykowane przez producenta rozłącznika) o prądzie znamionowym :</w:t>
      </w:r>
    </w:p>
    <w:p w14:paraId="02771735" w14:textId="77777777" w:rsidR="003E2866" w:rsidRPr="00F27A98" w:rsidRDefault="003E2866" w:rsidP="00DF38B0">
      <w:pPr>
        <w:pStyle w:val="Akapitzlist"/>
        <w:numPr>
          <w:ilvl w:val="0"/>
          <w:numId w:val="18"/>
        </w:numPr>
        <w:spacing w:line="360" w:lineRule="auto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400 A dla stacji o mocy znamionowej stacji transformatorów do 250KVA </w:t>
      </w:r>
    </w:p>
    <w:p w14:paraId="2DC1EC40" w14:textId="77777777" w:rsidR="003E2866" w:rsidRPr="00F27A98" w:rsidRDefault="003E2866" w:rsidP="00DF38B0">
      <w:pPr>
        <w:pStyle w:val="Akapitzlist"/>
        <w:numPr>
          <w:ilvl w:val="0"/>
          <w:numId w:val="18"/>
        </w:numPr>
        <w:spacing w:line="360" w:lineRule="auto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630 A dla stacji o mocy znamionowej stacji transformatorów do 400KVA</w:t>
      </w:r>
    </w:p>
    <w:p w14:paraId="03911C3D" w14:textId="77777777" w:rsidR="003E2866" w:rsidRPr="00F27A98" w:rsidRDefault="003E2866" w:rsidP="00DF38B0">
      <w:pPr>
        <w:pStyle w:val="Akapitzlist"/>
        <w:numPr>
          <w:ilvl w:val="0"/>
          <w:numId w:val="18"/>
        </w:numPr>
        <w:spacing w:line="360" w:lineRule="auto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910 A  dla stacji o mocy znamionowej stacji transformatorów do 630KVA</w:t>
      </w:r>
    </w:p>
    <w:p w14:paraId="70F4F120" w14:textId="77777777" w:rsidR="00C13CE4" w:rsidRPr="00F27A98" w:rsidRDefault="00C13CE4" w:rsidP="003E2866">
      <w:pPr>
        <w:pStyle w:val="Akapitzlist"/>
        <w:ind w:left="709" w:firstLine="0"/>
        <w:rPr>
          <w:rFonts w:ascii="Verdana" w:hAnsi="Verdana" w:cs="Calibri"/>
          <w:sz w:val="18"/>
          <w:szCs w:val="18"/>
        </w:rPr>
      </w:pPr>
    </w:p>
    <w:p w14:paraId="7FD355D4" w14:textId="77777777" w:rsidR="00D57FE5" w:rsidRPr="00F27A98" w:rsidRDefault="00BC64D9" w:rsidP="00D57FE5">
      <w:pPr>
        <w:pStyle w:val="Akapitzlist"/>
        <w:ind w:left="709" w:firstLine="0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Rozłącznik  należy wyposażyć w  wkładkę o charakterystyce </w:t>
      </w:r>
      <w:proofErr w:type="spellStart"/>
      <w:r w:rsidRPr="00F27A98">
        <w:rPr>
          <w:rFonts w:ascii="Verdana" w:hAnsi="Verdana" w:cs="Calibri"/>
          <w:sz w:val="18"/>
          <w:szCs w:val="18"/>
        </w:rPr>
        <w:t>gTR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 dostosowaną do mocy istniejącego transformatora.</w:t>
      </w:r>
    </w:p>
    <w:p w14:paraId="699093EF" w14:textId="77777777" w:rsidR="00BC64D9" w:rsidRPr="00F27A98" w:rsidRDefault="00BC64D9" w:rsidP="00DF38B0">
      <w:pPr>
        <w:pStyle w:val="Akapitzlist"/>
        <w:numPr>
          <w:ilvl w:val="0"/>
          <w:numId w:val="17"/>
        </w:numPr>
        <w:ind w:left="709" w:hanging="283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Rozłączniki lin</w:t>
      </w:r>
      <w:r w:rsidR="006A6C23" w:rsidRPr="00F27A98">
        <w:rPr>
          <w:rFonts w:ascii="Verdana" w:hAnsi="Verdana" w:cs="Calibri"/>
          <w:sz w:val="18"/>
          <w:szCs w:val="18"/>
        </w:rPr>
        <w:t>i</w:t>
      </w:r>
      <w:r w:rsidRPr="00F27A98">
        <w:rPr>
          <w:rFonts w:ascii="Verdana" w:hAnsi="Verdana" w:cs="Calibri"/>
          <w:sz w:val="18"/>
          <w:szCs w:val="18"/>
        </w:rPr>
        <w:t>owe- rozłączniki bezpiecznikowy listwowy rozłączany trójbiegunowo z zaciskami typu ,,V” (dedykowane przez producenta rozłącznika) o prądzie znamionowym :</w:t>
      </w:r>
    </w:p>
    <w:p w14:paraId="6A8823A5" w14:textId="77777777" w:rsidR="005F75DB" w:rsidRPr="00F27A98" w:rsidRDefault="005F75DB" w:rsidP="005F75DB">
      <w:pPr>
        <w:pStyle w:val="Akapitzlist"/>
        <w:ind w:left="709" w:firstLine="0"/>
        <w:rPr>
          <w:rFonts w:ascii="Verdana" w:hAnsi="Verdana" w:cs="Calibri"/>
          <w:sz w:val="18"/>
          <w:szCs w:val="18"/>
        </w:rPr>
      </w:pPr>
    </w:p>
    <w:p w14:paraId="03CC5965" w14:textId="77777777" w:rsidR="00BC64D9" w:rsidRPr="00F27A98" w:rsidRDefault="005F75DB" w:rsidP="00DF38B0">
      <w:pPr>
        <w:pStyle w:val="Akapitzlist"/>
        <w:numPr>
          <w:ilvl w:val="0"/>
          <w:numId w:val="18"/>
        </w:numPr>
        <w:spacing w:line="360" w:lineRule="auto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160</w:t>
      </w:r>
      <w:r w:rsidR="00BC64D9" w:rsidRPr="00F27A98">
        <w:rPr>
          <w:rFonts w:ascii="Verdana" w:hAnsi="Verdana" w:cs="Calibri"/>
          <w:sz w:val="18"/>
          <w:szCs w:val="18"/>
        </w:rPr>
        <w:t xml:space="preserve"> A dla przekrojów kabli o przekroju </w:t>
      </w:r>
      <w:r w:rsidRPr="00F27A98">
        <w:rPr>
          <w:rFonts w:ascii="Verdana" w:hAnsi="Verdana" w:cs="Calibri"/>
          <w:sz w:val="18"/>
          <w:szCs w:val="18"/>
        </w:rPr>
        <w:t>35</w:t>
      </w:r>
      <w:r w:rsidR="00BC64D9" w:rsidRPr="00F27A98">
        <w:rPr>
          <w:rFonts w:ascii="Verdana" w:hAnsi="Verdana" w:cs="Calibri"/>
          <w:sz w:val="18"/>
          <w:szCs w:val="18"/>
        </w:rPr>
        <w:t xml:space="preserve"> mm</w:t>
      </w:r>
      <w:r w:rsidR="00BC64D9" w:rsidRPr="00F27A98">
        <w:rPr>
          <w:rFonts w:ascii="Verdana" w:hAnsi="Verdana" w:cs="Calibri"/>
          <w:sz w:val="18"/>
          <w:szCs w:val="18"/>
          <w:vertAlign w:val="superscript"/>
        </w:rPr>
        <w:t>2</w:t>
      </w:r>
    </w:p>
    <w:p w14:paraId="518E331C" w14:textId="77777777" w:rsidR="005F75DB" w:rsidRPr="00F27A98" w:rsidRDefault="005F75DB" w:rsidP="00DF38B0">
      <w:pPr>
        <w:pStyle w:val="Akapitzlist"/>
        <w:numPr>
          <w:ilvl w:val="0"/>
          <w:numId w:val="18"/>
        </w:numPr>
        <w:spacing w:line="360" w:lineRule="auto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400 A dla przekrojów kabli o przekroju 120 mm</w:t>
      </w:r>
      <w:r w:rsidRPr="00F27A98">
        <w:rPr>
          <w:rFonts w:ascii="Verdana" w:hAnsi="Verdana" w:cs="Calibri"/>
          <w:sz w:val="18"/>
          <w:szCs w:val="18"/>
          <w:vertAlign w:val="superscript"/>
        </w:rPr>
        <w:t>2</w:t>
      </w:r>
    </w:p>
    <w:p w14:paraId="574B9495" w14:textId="77777777" w:rsidR="00BC64D9" w:rsidRPr="00F27A98" w:rsidRDefault="00BC64D9" w:rsidP="00DF38B0">
      <w:pPr>
        <w:pStyle w:val="Akapitzlist"/>
        <w:numPr>
          <w:ilvl w:val="0"/>
          <w:numId w:val="18"/>
        </w:numPr>
        <w:spacing w:line="360" w:lineRule="auto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630 A dla przekrojów kabli o przekroju 240 mm</w:t>
      </w:r>
      <w:r w:rsidRPr="00F27A98">
        <w:rPr>
          <w:rFonts w:ascii="Verdana" w:hAnsi="Verdana" w:cs="Calibri"/>
          <w:sz w:val="18"/>
          <w:szCs w:val="18"/>
          <w:vertAlign w:val="superscript"/>
        </w:rPr>
        <w:t>2</w:t>
      </w:r>
    </w:p>
    <w:p w14:paraId="0990090D" w14:textId="77777777" w:rsidR="00BC64D9" w:rsidRPr="00F27A98" w:rsidRDefault="006A6C23" w:rsidP="00BC64D9">
      <w:pPr>
        <w:pStyle w:val="Akapitzlist"/>
        <w:ind w:left="709" w:firstLine="0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Ilość pól zgodna z załączonym schematem.   Dodatkowo należy rozdzielnie wyposażyć w 2 pola lin</w:t>
      </w:r>
      <w:r w:rsidR="006F5195" w:rsidRPr="00F27A98">
        <w:rPr>
          <w:rFonts w:ascii="Verdana" w:hAnsi="Verdana" w:cs="Calibri"/>
          <w:sz w:val="18"/>
          <w:szCs w:val="18"/>
        </w:rPr>
        <w:t>i</w:t>
      </w:r>
      <w:r w:rsidRPr="00F27A98">
        <w:rPr>
          <w:rFonts w:ascii="Verdana" w:hAnsi="Verdana" w:cs="Calibri"/>
          <w:sz w:val="18"/>
          <w:szCs w:val="18"/>
        </w:rPr>
        <w:t xml:space="preserve">owe rezerwowe. </w:t>
      </w:r>
    </w:p>
    <w:p w14:paraId="75B7E0EE" w14:textId="77777777" w:rsidR="006A6C23" w:rsidRPr="00F27A98" w:rsidRDefault="006A6C23" w:rsidP="006A6C23">
      <w:pPr>
        <w:pStyle w:val="Akapitzlist"/>
        <w:ind w:left="709" w:firstLine="0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Rozłączniki  należy wyposażyć w  wkładki o charakterystyce zwłocznej </w:t>
      </w:r>
      <w:proofErr w:type="spellStart"/>
      <w:r w:rsidRPr="00F27A98">
        <w:rPr>
          <w:rFonts w:ascii="Verdana" w:hAnsi="Verdana" w:cs="Calibri"/>
          <w:sz w:val="18"/>
          <w:szCs w:val="18"/>
        </w:rPr>
        <w:t>gG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 o prądach zgodnych ze stanem istniejącym </w:t>
      </w:r>
    </w:p>
    <w:p w14:paraId="2A3D06EB" w14:textId="77777777" w:rsidR="006A6C23" w:rsidRPr="00F27A98" w:rsidRDefault="006A6C23" w:rsidP="00DF38B0">
      <w:pPr>
        <w:pStyle w:val="Akapitzlist"/>
        <w:numPr>
          <w:ilvl w:val="0"/>
          <w:numId w:val="17"/>
        </w:numPr>
        <w:ind w:left="709" w:hanging="283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pole do podłączenia agregatu prądotwórczego wyposażyć w rozłącznik bezpiecznikowy rozłączany trójbiegunowo z zaciskami typu "V",</w:t>
      </w:r>
    </w:p>
    <w:p w14:paraId="023F33FA" w14:textId="0E8B96E0" w:rsidR="00C13CE4" w:rsidRPr="00F27A98" w:rsidRDefault="00C13CE4" w:rsidP="00DF38B0">
      <w:pPr>
        <w:pStyle w:val="Akapitzlist"/>
        <w:numPr>
          <w:ilvl w:val="0"/>
          <w:numId w:val="17"/>
        </w:numPr>
        <w:ind w:left="709" w:hanging="283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układ pomiarowy bilansowo-kontrolny </w:t>
      </w:r>
      <w:r w:rsidR="00596901" w:rsidRPr="00F27A98">
        <w:rPr>
          <w:rFonts w:ascii="Verdana" w:hAnsi="Verdana" w:cs="Calibri"/>
          <w:sz w:val="18"/>
          <w:szCs w:val="18"/>
        </w:rPr>
        <w:t xml:space="preserve">zgodny z WBSE Tom 5 rozdział </w:t>
      </w:r>
      <w:r w:rsidR="00AC2463">
        <w:rPr>
          <w:rFonts w:ascii="Verdana" w:hAnsi="Verdana" w:cs="Calibri"/>
          <w:sz w:val="18"/>
          <w:szCs w:val="18"/>
        </w:rPr>
        <w:t>7</w:t>
      </w:r>
      <w:r w:rsidRPr="00F27A98">
        <w:rPr>
          <w:rFonts w:ascii="Verdana" w:hAnsi="Verdana" w:cs="Calibri"/>
          <w:sz w:val="18"/>
          <w:szCs w:val="18"/>
        </w:rPr>
        <w:t>.</w:t>
      </w:r>
    </w:p>
    <w:p w14:paraId="4DB99FB0" w14:textId="77777777" w:rsidR="006A6C23" w:rsidRPr="00F27A98" w:rsidRDefault="006A6C23" w:rsidP="00D34B84">
      <w:pPr>
        <w:ind w:left="426" w:firstLine="0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Przedział pomiarowy kompletnie wyposażony w tablicę uchylną, listwę WAGO oraz okablowanie zgodnie z WBSE. Licznik oraz modem należy przełożyć z istniejącej rozdzielnicy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>/szafki pomiarowej (jeśli występuje).</w:t>
      </w:r>
      <w:r w:rsidR="00D34B84" w:rsidRPr="00F27A98">
        <w:rPr>
          <w:rFonts w:ascii="Verdana" w:hAnsi="Verdana" w:cs="Calibri"/>
          <w:sz w:val="18"/>
          <w:szCs w:val="18"/>
        </w:rPr>
        <w:t xml:space="preserve"> </w:t>
      </w:r>
      <w:r w:rsidRPr="00F27A98">
        <w:rPr>
          <w:rFonts w:ascii="Verdana" w:hAnsi="Verdana" w:cs="Calibri"/>
          <w:sz w:val="18"/>
          <w:szCs w:val="18"/>
        </w:rPr>
        <w:t>Rozdzielnica powinna być wyposażona w składaną półkę pod laptop.</w:t>
      </w:r>
    </w:p>
    <w:p w14:paraId="653000AC" w14:textId="77777777" w:rsidR="00795BE8" w:rsidRPr="00F27A98" w:rsidRDefault="00795BE8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W przypadku </w:t>
      </w:r>
      <w:r w:rsidR="00E4714B" w:rsidRPr="00F27A98">
        <w:rPr>
          <w:rFonts w:ascii="Verdana" w:hAnsi="Verdana" w:cs="Calibri"/>
          <w:sz w:val="18"/>
          <w:szCs w:val="18"/>
        </w:rPr>
        <w:t xml:space="preserve">zainstalowanych w </w:t>
      </w:r>
      <w:r w:rsidRPr="00F27A98">
        <w:rPr>
          <w:rFonts w:ascii="Verdana" w:hAnsi="Verdana" w:cs="Calibri"/>
          <w:sz w:val="18"/>
          <w:szCs w:val="18"/>
        </w:rPr>
        <w:t>istnie</w:t>
      </w:r>
      <w:r w:rsidR="00E4714B" w:rsidRPr="00F27A98">
        <w:rPr>
          <w:rFonts w:ascii="Verdana" w:hAnsi="Verdana" w:cs="Calibri"/>
          <w:sz w:val="18"/>
          <w:szCs w:val="18"/>
        </w:rPr>
        <w:t xml:space="preserve">jącej </w:t>
      </w:r>
      <w:r w:rsidRPr="00F27A98">
        <w:rPr>
          <w:rFonts w:ascii="Verdana" w:hAnsi="Verdana" w:cs="Calibri"/>
          <w:sz w:val="18"/>
          <w:szCs w:val="18"/>
        </w:rPr>
        <w:t>rozdzielnic</w:t>
      </w:r>
      <w:r w:rsidR="00E4714B" w:rsidRPr="00F27A98">
        <w:rPr>
          <w:rFonts w:ascii="Verdana" w:hAnsi="Verdana" w:cs="Calibri"/>
          <w:sz w:val="18"/>
          <w:szCs w:val="18"/>
        </w:rPr>
        <w:t>y</w:t>
      </w:r>
      <w:r w:rsidRPr="00F27A98">
        <w:rPr>
          <w:rFonts w:ascii="Verdana" w:hAnsi="Verdana" w:cs="Calibri"/>
          <w:sz w:val="18"/>
          <w:szCs w:val="18"/>
        </w:rPr>
        <w:t xml:space="preserve"> </w:t>
      </w:r>
      <w:proofErr w:type="spellStart"/>
      <w:r w:rsidR="00CE4F6C"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="009C4A5C" w:rsidRPr="00F27A98">
        <w:rPr>
          <w:rFonts w:ascii="Verdana" w:hAnsi="Verdana" w:cs="Calibri"/>
          <w:sz w:val="18"/>
          <w:szCs w:val="18"/>
        </w:rPr>
        <w:t xml:space="preserve"> obcych </w:t>
      </w:r>
      <w:r w:rsidR="00FE022D" w:rsidRPr="00F27A98">
        <w:rPr>
          <w:rFonts w:ascii="Verdana" w:hAnsi="Verdana" w:cs="Calibri"/>
          <w:sz w:val="18"/>
          <w:szCs w:val="18"/>
        </w:rPr>
        <w:t>urządze</w:t>
      </w:r>
      <w:r w:rsidR="00B62B96" w:rsidRPr="00F27A98">
        <w:rPr>
          <w:rFonts w:ascii="Verdana" w:hAnsi="Verdana" w:cs="Calibri"/>
          <w:sz w:val="18"/>
          <w:szCs w:val="18"/>
        </w:rPr>
        <w:t>ń</w:t>
      </w:r>
      <w:r w:rsidR="00FE022D" w:rsidRPr="00F27A98">
        <w:rPr>
          <w:rFonts w:ascii="Verdana" w:hAnsi="Verdana" w:cs="Calibri"/>
          <w:sz w:val="18"/>
          <w:szCs w:val="18"/>
        </w:rPr>
        <w:t xml:space="preserve"> </w:t>
      </w:r>
      <w:r w:rsidR="001A601B" w:rsidRPr="00F27A98">
        <w:rPr>
          <w:rFonts w:ascii="Verdana" w:hAnsi="Verdana" w:cs="Calibri"/>
          <w:sz w:val="18"/>
          <w:szCs w:val="18"/>
        </w:rPr>
        <w:t xml:space="preserve">- </w:t>
      </w:r>
      <w:r w:rsidR="00FE022D" w:rsidRPr="00F27A98">
        <w:rPr>
          <w:rFonts w:ascii="Verdana" w:hAnsi="Verdana" w:cs="Calibri"/>
          <w:sz w:val="18"/>
          <w:szCs w:val="18"/>
        </w:rPr>
        <w:t xml:space="preserve">abonenckich </w:t>
      </w:r>
      <w:r w:rsidR="00B277F8" w:rsidRPr="00F27A98">
        <w:rPr>
          <w:rFonts w:ascii="Verdana" w:hAnsi="Verdana" w:cs="Calibri"/>
          <w:sz w:val="18"/>
          <w:szCs w:val="18"/>
        </w:rPr>
        <w:t xml:space="preserve">szczegóły </w:t>
      </w:r>
      <w:r w:rsidR="00B62B96" w:rsidRPr="00F27A98">
        <w:rPr>
          <w:rFonts w:ascii="Verdana" w:hAnsi="Verdana" w:cs="Calibri"/>
          <w:sz w:val="18"/>
          <w:szCs w:val="18"/>
        </w:rPr>
        <w:t xml:space="preserve">rozwiązań technicznych </w:t>
      </w:r>
      <w:r w:rsidR="00437C81" w:rsidRPr="00F27A98">
        <w:rPr>
          <w:rFonts w:ascii="Verdana" w:hAnsi="Verdana" w:cs="Calibri"/>
          <w:sz w:val="18"/>
          <w:szCs w:val="18"/>
        </w:rPr>
        <w:t>indywidulan</w:t>
      </w:r>
      <w:r w:rsidR="00B62B96" w:rsidRPr="00F27A98">
        <w:rPr>
          <w:rFonts w:ascii="Verdana" w:hAnsi="Verdana" w:cs="Calibri"/>
          <w:sz w:val="18"/>
          <w:szCs w:val="18"/>
        </w:rPr>
        <w:t>i</w:t>
      </w:r>
      <w:r w:rsidR="00437C81" w:rsidRPr="00F27A98">
        <w:rPr>
          <w:rFonts w:ascii="Verdana" w:hAnsi="Verdana" w:cs="Calibri"/>
          <w:sz w:val="18"/>
          <w:szCs w:val="18"/>
        </w:rPr>
        <w:t xml:space="preserve">e </w:t>
      </w:r>
      <w:r w:rsidR="00B277F8" w:rsidRPr="00F27A98">
        <w:rPr>
          <w:rFonts w:ascii="Verdana" w:hAnsi="Verdana" w:cs="Calibri"/>
          <w:sz w:val="18"/>
          <w:szCs w:val="18"/>
        </w:rPr>
        <w:t>ustali</w:t>
      </w:r>
      <w:r w:rsidR="00B62B96" w:rsidRPr="00F27A98">
        <w:rPr>
          <w:rFonts w:ascii="Verdana" w:hAnsi="Verdana" w:cs="Calibri"/>
          <w:sz w:val="18"/>
          <w:szCs w:val="18"/>
        </w:rPr>
        <w:t>ć</w:t>
      </w:r>
      <w:r w:rsidR="00B277F8" w:rsidRPr="00F27A98">
        <w:rPr>
          <w:rFonts w:ascii="Verdana" w:hAnsi="Verdana" w:cs="Calibri"/>
          <w:sz w:val="18"/>
          <w:szCs w:val="18"/>
        </w:rPr>
        <w:t xml:space="preserve"> z </w:t>
      </w:r>
      <w:r w:rsidR="001A601B" w:rsidRPr="00F27A98">
        <w:rPr>
          <w:rFonts w:ascii="Verdana" w:hAnsi="Verdana" w:cs="Calibri"/>
          <w:sz w:val="18"/>
          <w:szCs w:val="18"/>
        </w:rPr>
        <w:t xml:space="preserve">właściwym </w:t>
      </w:r>
      <w:r w:rsidR="00B277F8" w:rsidRPr="00F27A98">
        <w:rPr>
          <w:rFonts w:ascii="Verdana" w:hAnsi="Verdana" w:cs="Calibri"/>
          <w:sz w:val="18"/>
          <w:szCs w:val="18"/>
        </w:rPr>
        <w:t>R</w:t>
      </w:r>
      <w:r w:rsidR="001A601B" w:rsidRPr="00F27A98">
        <w:rPr>
          <w:rFonts w:ascii="Verdana" w:hAnsi="Verdana" w:cs="Calibri"/>
          <w:sz w:val="18"/>
          <w:szCs w:val="18"/>
        </w:rPr>
        <w:t xml:space="preserve">ejonem </w:t>
      </w:r>
      <w:r w:rsidR="00B277F8" w:rsidRPr="00F27A98">
        <w:rPr>
          <w:rFonts w:ascii="Verdana" w:hAnsi="Verdana" w:cs="Calibri"/>
          <w:sz w:val="18"/>
          <w:szCs w:val="18"/>
        </w:rPr>
        <w:t>E</w:t>
      </w:r>
      <w:r w:rsidR="001A601B" w:rsidRPr="00F27A98">
        <w:rPr>
          <w:rFonts w:ascii="Verdana" w:hAnsi="Verdana" w:cs="Calibri"/>
          <w:sz w:val="18"/>
          <w:szCs w:val="18"/>
        </w:rPr>
        <w:t>nergetycznym</w:t>
      </w:r>
      <w:r w:rsidR="00FE022D" w:rsidRPr="00F27A98">
        <w:rPr>
          <w:rFonts w:ascii="Verdana" w:hAnsi="Verdana" w:cs="Calibri"/>
          <w:sz w:val="18"/>
          <w:szCs w:val="18"/>
        </w:rPr>
        <w:t>.</w:t>
      </w:r>
    </w:p>
    <w:p w14:paraId="7D96C03D" w14:textId="77777777" w:rsidR="00AD408C" w:rsidRPr="00F27A98" w:rsidRDefault="00AD408C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W przypadku braku wystarczającej ilości miejsca </w:t>
      </w:r>
      <w:r w:rsidR="009C4A5C" w:rsidRPr="00F27A98">
        <w:rPr>
          <w:rFonts w:ascii="Verdana" w:hAnsi="Verdana" w:cs="Calibri"/>
          <w:sz w:val="18"/>
          <w:szCs w:val="18"/>
        </w:rPr>
        <w:t xml:space="preserve">na otwarcie drzwiczek </w:t>
      </w:r>
      <w:r w:rsidRPr="00F27A98">
        <w:rPr>
          <w:rFonts w:ascii="Verdana" w:hAnsi="Verdana" w:cs="Calibri"/>
          <w:sz w:val="18"/>
          <w:szCs w:val="18"/>
        </w:rPr>
        <w:t>w obrębie stacji transf</w:t>
      </w:r>
      <w:r w:rsidR="009C4A5C" w:rsidRPr="00F27A98">
        <w:rPr>
          <w:rFonts w:ascii="Verdana" w:hAnsi="Verdana" w:cs="Calibri"/>
          <w:sz w:val="18"/>
          <w:szCs w:val="18"/>
        </w:rPr>
        <w:t>ormatorowej</w:t>
      </w:r>
      <w:r w:rsidRPr="00F27A98">
        <w:rPr>
          <w:rFonts w:ascii="Verdana" w:hAnsi="Verdana" w:cs="Calibri"/>
          <w:sz w:val="18"/>
          <w:szCs w:val="18"/>
        </w:rPr>
        <w:t xml:space="preserve"> dopuszcza się za zgodą RE zabudowę rozdzielnicy </w:t>
      </w:r>
      <w:proofErr w:type="spellStart"/>
      <w:r w:rsidR="00CE4F6C"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="009C4A5C" w:rsidRPr="00F27A98">
        <w:rPr>
          <w:rFonts w:ascii="Verdana" w:hAnsi="Verdana" w:cs="Calibri"/>
          <w:sz w:val="18"/>
          <w:szCs w:val="18"/>
        </w:rPr>
        <w:t xml:space="preserve"> </w:t>
      </w:r>
      <w:r w:rsidRPr="00F27A98">
        <w:rPr>
          <w:rFonts w:ascii="Verdana" w:hAnsi="Verdana" w:cs="Calibri"/>
          <w:sz w:val="18"/>
          <w:szCs w:val="18"/>
        </w:rPr>
        <w:t>otwieranej z jednej strony. W takim przypadku pomiar bilansujący zlokalizować w odrębnej szafce z tworzywa termoutwardzalnego odpornego na UV – okablowanie należy zabudować w rurach odpornych</w:t>
      </w:r>
      <w:r w:rsidR="006F5195" w:rsidRPr="00F27A98">
        <w:rPr>
          <w:rFonts w:ascii="Verdana" w:hAnsi="Verdana" w:cs="Calibri"/>
          <w:sz w:val="18"/>
          <w:szCs w:val="18"/>
        </w:rPr>
        <w:br/>
      </w:r>
      <w:r w:rsidRPr="00F27A98">
        <w:rPr>
          <w:rFonts w:ascii="Verdana" w:hAnsi="Verdana" w:cs="Calibri"/>
          <w:sz w:val="18"/>
          <w:szCs w:val="18"/>
        </w:rPr>
        <w:t xml:space="preserve"> na UV.</w:t>
      </w:r>
    </w:p>
    <w:p w14:paraId="1B59EABC" w14:textId="77777777" w:rsidR="00F6542D" w:rsidRPr="00F27A98" w:rsidRDefault="00F6542D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Kolor obudowy RAL 7035</w:t>
      </w:r>
    </w:p>
    <w:p w14:paraId="638EEA76" w14:textId="77777777" w:rsidR="00476DD7" w:rsidRPr="00F27A98" w:rsidRDefault="00476DD7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Wymiana uszkodzonych/ skorodowanych  konstrukcji mocujących rozdzielnicę RSW oraz zabudowa nowych w celu zamontowania rozdzielnicy w miejscach podparcia przygotowanych przez producenta rozdzielnicy </w:t>
      </w:r>
      <w:r w:rsidR="00CE4F6C" w:rsidRPr="00F27A98">
        <w:rPr>
          <w:rFonts w:ascii="Verdana" w:hAnsi="Verdana" w:cs="Calibri"/>
          <w:sz w:val="18"/>
          <w:szCs w:val="18"/>
        </w:rPr>
        <w:t>nn</w:t>
      </w:r>
      <w:r w:rsidRPr="00F27A98">
        <w:rPr>
          <w:rFonts w:ascii="Verdana" w:hAnsi="Verdana" w:cs="Calibri"/>
          <w:sz w:val="18"/>
          <w:szCs w:val="18"/>
        </w:rPr>
        <w:t>. Nowe elementy mocujące powi</w:t>
      </w:r>
      <w:r w:rsidR="00CE4F6C" w:rsidRPr="00F27A98">
        <w:rPr>
          <w:rFonts w:ascii="Verdana" w:hAnsi="Verdana" w:cs="Calibri"/>
          <w:sz w:val="18"/>
          <w:szCs w:val="18"/>
        </w:rPr>
        <w:t>nn</w:t>
      </w:r>
      <w:r w:rsidRPr="00F27A98">
        <w:rPr>
          <w:rFonts w:ascii="Verdana" w:hAnsi="Verdana" w:cs="Calibri"/>
          <w:sz w:val="18"/>
          <w:szCs w:val="18"/>
        </w:rPr>
        <w:t>y być zabezpieczone antykorozyjnie poprzez cynkowanie ogniowe.</w:t>
      </w:r>
    </w:p>
    <w:p w14:paraId="7CC5AB99" w14:textId="77777777" w:rsidR="00E140FC" w:rsidRPr="00F27A98" w:rsidRDefault="00F42C50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W przypadku istnienia w rozdzielnicy </w:t>
      </w:r>
      <w:r w:rsidR="00437C81" w:rsidRPr="00F27A98">
        <w:rPr>
          <w:rFonts w:ascii="Verdana" w:hAnsi="Verdana" w:cs="Calibri"/>
          <w:sz w:val="18"/>
          <w:szCs w:val="18"/>
        </w:rPr>
        <w:t xml:space="preserve">stacyjnej </w:t>
      </w:r>
      <w:proofErr w:type="spellStart"/>
      <w:r w:rsidR="00CE4F6C"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="00437C81" w:rsidRPr="00F27A98">
        <w:rPr>
          <w:rFonts w:ascii="Verdana" w:hAnsi="Verdana" w:cs="Calibri"/>
          <w:sz w:val="18"/>
          <w:szCs w:val="18"/>
        </w:rPr>
        <w:t xml:space="preserve"> </w:t>
      </w:r>
      <w:r w:rsidR="00A52B55" w:rsidRPr="00F27A98">
        <w:rPr>
          <w:rFonts w:ascii="Verdana" w:hAnsi="Verdana" w:cs="Calibri"/>
          <w:sz w:val="18"/>
          <w:szCs w:val="18"/>
        </w:rPr>
        <w:t xml:space="preserve">elementów </w:t>
      </w:r>
      <w:r w:rsidRPr="00F27A98">
        <w:rPr>
          <w:rFonts w:ascii="Verdana" w:hAnsi="Verdana" w:cs="Calibri"/>
          <w:sz w:val="18"/>
          <w:szCs w:val="18"/>
        </w:rPr>
        <w:t xml:space="preserve">oświetlenia </w:t>
      </w:r>
      <w:r w:rsidR="00437C81" w:rsidRPr="00F27A98">
        <w:rPr>
          <w:rFonts w:ascii="Verdana" w:hAnsi="Verdana" w:cs="Calibri"/>
          <w:sz w:val="18"/>
          <w:szCs w:val="18"/>
        </w:rPr>
        <w:t xml:space="preserve">drogowego należy </w:t>
      </w:r>
      <w:r w:rsidRPr="00F27A98">
        <w:rPr>
          <w:rFonts w:ascii="Verdana" w:hAnsi="Verdana" w:cs="Calibri"/>
          <w:sz w:val="18"/>
          <w:szCs w:val="18"/>
        </w:rPr>
        <w:t>z</w:t>
      </w:r>
      <w:r w:rsidR="00E140FC" w:rsidRPr="00F27A98">
        <w:rPr>
          <w:rFonts w:ascii="Verdana" w:hAnsi="Verdana" w:cs="Calibri"/>
          <w:sz w:val="18"/>
          <w:szCs w:val="18"/>
        </w:rPr>
        <w:t>abudow</w:t>
      </w:r>
      <w:r w:rsidR="00437C81" w:rsidRPr="00F27A98">
        <w:rPr>
          <w:rFonts w:ascii="Verdana" w:hAnsi="Verdana" w:cs="Calibri"/>
          <w:sz w:val="18"/>
          <w:szCs w:val="18"/>
        </w:rPr>
        <w:t>ać</w:t>
      </w:r>
      <w:r w:rsidR="00E140FC" w:rsidRPr="00F27A98">
        <w:rPr>
          <w:rFonts w:ascii="Verdana" w:hAnsi="Verdana" w:cs="Calibri"/>
          <w:sz w:val="18"/>
          <w:szCs w:val="18"/>
        </w:rPr>
        <w:t xml:space="preserve"> o</w:t>
      </w:r>
      <w:r w:rsidR="00437C81" w:rsidRPr="00F27A98">
        <w:rPr>
          <w:rFonts w:ascii="Verdana" w:hAnsi="Verdana" w:cs="Calibri"/>
          <w:sz w:val="18"/>
          <w:szCs w:val="18"/>
        </w:rPr>
        <w:t xml:space="preserve">sobną </w:t>
      </w:r>
      <w:r w:rsidR="00E140FC" w:rsidRPr="00F27A98">
        <w:rPr>
          <w:rFonts w:ascii="Verdana" w:hAnsi="Verdana" w:cs="Calibri"/>
          <w:sz w:val="18"/>
          <w:szCs w:val="18"/>
        </w:rPr>
        <w:t>szaf</w:t>
      </w:r>
      <w:r w:rsidR="00437C81" w:rsidRPr="00F27A98">
        <w:rPr>
          <w:rFonts w:ascii="Verdana" w:hAnsi="Verdana" w:cs="Calibri"/>
          <w:sz w:val="18"/>
          <w:szCs w:val="18"/>
        </w:rPr>
        <w:t>kę</w:t>
      </w:r>
      <w:r w:rsidR="00E140FC" w:rsidRPr="00F27A98">
        <w:rPr>
          <w:rFonts w:ascii="Verdana" w:hAnsi="Verdana" w:cs="Calibri"/>
          <w:sz w:val="18"/>
          <w:szCs w:val="18"/>
        </w:rPr>
        <w:t xml:space="preserve"> oświetlenia drogowego z tworzywa termoutwardzalnego odpornego na UV (zgodnie z WBSE) z oddzielnymi przedziałami: pomiarowym i sterowania oświetleniem</w:t>
      </w:r>
      <w:r w:rsidR="00B65B34" w:rsidRPr="00F27A98">
        <w:rPr>
          <w:rFonts w:ascii="Verdana" w:hAnsi="Verdana" w:cs="Calibri"/>
          <w:sz w:val="18"/>
          <w:szCs w:val="18"/>
        </w:rPr>
        <w:t>. Montaż zasilania szaf</w:t>
      </w:r>
      <w:r w:rsidR="00786BD9" w:rsidRPr="00F27A98">
        <w:rPr>
          <w:rFonts w:ascii="Verdana" w:hAnsi="Verdana" w:cs="Calibri"/>
          <w:sz w:val="18"/>
          <w:szCs w:val="18"/>
        </w:rPr>
        <w:t>ki</w:t>
      </w:r>
      <w:r w:rsidR="00B65B34" w:rsidRPr="00F27A98">
        <w:rPr>
          <w:rFonts w:ascii="Verdana" w:hAnsi="Verdana" w:cs="Calibri"/>
          <w:sz w:val="18"/>
          <w:szCs w:val="18"/>
        </w:rPr>
        <w:t xml:space="preserve"> oświetlenia </w:t>
      </w:r>
      <w:r w:rsidRPr="00F27A98">
        <w:rPr>
          <w:rFonts w:ascii="Verdana" w:hAnsi="Verdana" w:cs="Calibri"/>
          <w:sz w:val="18"/>
          <w:szCs w:val="18"/>
        </w:rPr>
        <w:t xml:space="preserve">wykonać </w:t>
      </w:r>
      <w:r w:rsidR="00B65B34" w:rsidRPr="00F27A98">
        <w:rPr>
          <w:rFonts w:ascii="Verdana" w:hAnsi="Verdana" w:cs="Calibri"/>
          <w:sz w:val="18"/>
          <w:szCs w:val="18"/>
        </w:rPr>
        <w:t xml:space="preserve">kablem YAKXS 4x35mm2 z rozłącznika listwowego </w:t>
      </w:r>
      <w:r w:rsidR="00D34B84" w:rsidRPr="00F27A98">
        <w:rPr>
          <w:rFonts w:ascii="Verdana" w:hAnsi="Verdana" w:cs="Calibri"/>
          <w:sz w:val="18"/>
          <w:szCs w:val="18"/>
        </w:rPr>
        <w:t>160A</w:t>
      </w:r>
      <w:r w:rsidR="00B65B34" w:rsidRPr="00F27A98">
        <w:rPr>
          <w:rFonts w:ascii="Verdana" w:hAnsi="Verdana" w:cs="Calibri"/>
          <w:sz w:val="18"/>
          <w:szCs w:val="18"/>
        </w:rPr>
        <w:t xml:space="preserve"> w rozdzielnicy</w:t>
      </w:r>
      <w:r w:rsidR="00786BD9" w:rsidRPr="00F27A98">
        <w:rPr>
          <w:rFonts w:ascii="Verdana" w:hAnsi="Verdana" w:cs="Calibri"/>
          <w:sz w:val="18"/>
          <w:szCs w:val="18"/>
        </w:rPr>
        <w:t xml:space="preserve"> </w:t>
      </w:r>
      <w:r w:rsidR="00CE4F6C" w:rsidRPr="00F27A98">
        <w:rPr>
          <w:rFonts w:ascii="Verdana" w:hAnsi="Verdana" w:cs="Calibri"/>
          <w:sz w:val="18"/>
          <w:szCs w:val="18"/>
        </w:rPr>
        <w:t>nn</w:t>
      </w:r>
      <w:r w:rsidR="00B65B34" w:rsidRPr="00F27A98">
        <w:rPr>
          <w:rFonts w:ascii="Verdana" w:hAnsi="Verdana" w:cs="Calibri"/>
          <w:sz w:val="18"/>
          <w:szCs w:val="18"/>
        </w:rPr>
        <w:t>. Montaż wyprowadzeń na linię napowietrzną</w:t>
      </w:r>
      <w:r w:rsidRPr="00F27A98">
        <w:rPr>
          <w:rFonts w:ascii="Verdana" w:hAnsi="Verdana" w:cs="Calibri"/>
          <w:sz w:val="18"/>
          <w:szCs w:val="18"/>
        </w:rPr>
        <w:t xml:space="preserve"> wykonać</w:t>
      </w:r>
      <w:r w:rsidR="00B65B34" w:rsidRPr="00F27A98">
        <w:rPr>
          <w:rFonts w:ascii="Verdana" w:hAnsi="Verdana" w:cs="Calibri"/>
          <w:sz w:val="18"/>
          <w:szCs w:val="18"/>
        </w:rPr>
        <w:t xml:space="preserve"> przewodem </w:t>
      </w:r>
      <w:proofErr w:type="spellStart"/>
      <w:r w:rsidR="00B65B34" w:rsidRPr="00F27A98">
        <w:rPr>
          <w:rFonts w:ascii="Verdana" w:hAnsi="Verdana" w:cs="Calibri"/>
          <w:sz w:val="18"/>
          <w:szCs w:val="18"/>
        </w:rPr>
        <w:t>AsXSn</w:t>
      </w:r>
      <w:proofErr w:type="spellEnd"/>
      <w:r w:rsidR="00B65B34" w:rsidRPr="00F27A98">
        <w:rPr>
          <w:rFonts w:ascii="Verdana" w:hAnsi="Verdana" w:cs="Calibri"/>
          <w:sz w:val="18"/>
          <w:szCs w:val="18"/>
        </w:rPr>
        <w:t xml:space="preserve"> 2x25mm</w:t>
      </w:r>
      <w:r w:rsidR="00B65B34" w:rsidRPr="00F27A98">
        <w:rPr>
          <w:rFonts w:ascii="Verdana" w:hAnsi="Verdana" w:cs="Calibri"/>
          <w:sz w:val="18"/>
          <w:szCs w:val="18"/>
          <w:vertAlign w:val="superscript"/>
        </w:rPr>
        <w:t>2</w:t>
      </w:r>
      <w:r w:rsidR="00B65B34" w:rsidRPr="00F27A98">
        <w:rPr>
          <w:rFonts w:ascii="Verdana" w:hAnsi="Verdana" w:cs="Calibri"/>
          <w:sz w:val="18"/>
          <w:szCs w:val="18"/>
        </w:rPr>
        <w:t xml:space="preserve"> umieszczonym w rurze </w:t>
      </w:r>
      <w:r w:rsidR="0072542B" w:rsidRPr="00F27A98">
        <w:rPr>
          <w:rFonts w:ascii="Verdana" w:hAnsi="Verdana" w:cs="Calibri"/>
          <w:sz w:val="18"/>
          <w:szCs w:val="18"/>
        </w:rPr>
        <w:t>gładkoście</w:t>
      </w:r>
      <w:r w:rsidR="00CE4F6C" w:rsidRPr="00F27A98">
        <w:rPr>
          <w:rFonts w:ascii="Verdana" w:hAnsi="Verdana" w:cs="Calibri"/>
          <w:sz w:val="18"/>
          <w:szCs w:val="18"/>
        </w:rPr>
        <w:t>nn</w:t>
      </w:r>
      <w:r w:rsidR="0072542B" w:rsidRPr="00F27A98">
        <w:rPr>
          <w:rFonts w:ascii="Verdana" w:hAnsi="Verdana" w:cs="Calibri"/>
          <w:sz w:val="18"/>
          <w:szCs w:val="18"/>
        </w:rPr>
        <w:t>ej RHDPE odpornej na UV</w:t>
      </w:r>
      <w:r w:rsidR="00B65B34" w:rsidRPr="00F27A98">
        <w:rPr>
          <w:rFonts w:ascii="Verdana" w:hAnsi="Verdana" w:cs="Calibri"/>
          <w:sz w:val="18"/>
          <w:szCs w:val="18"/>
        </w:rPr>
        <w:t>.</w:t>
      </w:r>
    </w:p>
    <w:p w14:paraId="4654FAA7" w14:textId="77777777" w:rsidR="007C21F9" w:rsidRPr="00F27A98" w:rsidRDefault="006A6C23" w:rsidP="00D34B84">
      <w:pPr>
        <w:pStyle w:val="Akapitzlist"/>
        <w:numPr>
          <w:ilvl w:val="3"/>
          <w:numId w:val="22"/>
        </w:numPr>
        <w:tabs>
          <w:tab w:val="clear" w:pos="680"/>
          <w:tab w:val="num" w:pos="426"/>
        </w:tabs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W</w:t>
      </w:r>
      <w:r w:rsidR="00786BD9" w:rsidRPr="00F27A98">
        <w:rPr>
          <w:rFonts w:ascii="Verdana" w:hAnsi="Verdana" w:cs="Calibri"/>
          <w:sz w:val="18"/>
          <w:szCs w:val="18"/>
        </w:rPr>
        <w:t xml:space="preserve"> przypadku konieczności p</w:t>
      </w:r>
      <w:r w:rsidR="007C21F9" w:rsidRPr="00F27A98">
        <w:rPr>
          <w:rFonts w:ascii="Verdana" w:hAnsi="Verdana" w:cs="Calibri"/>
          <w:sz w:val="18"/>
          <w:szCs w:val="18"/>
        </w:rPr>
        <w:t>rzedłużeni</w:t>
      </w:r>
      <w:r w:rsidR="00786BD9" w:rsidRPr="00F27A98">
        <w:rPr>
          <w:rFonts w:ascii="Verdana" w:hAnsi="Verdana" w:cs="Calibri"/>
          <w:sz w:val="18"/>
          <w:szCs w:val="18"/>
        </w:rPr>
        <w:t>a</w:t>
      </w:r>
      <w:r w:rsidR="007C21F9" w:rsidRPr="00F27A98">
        <w:rPr>
          <w:rFonts w:ascii="Verdana" w:hAnsi="Verdana" w:cs="Calibri"/>
          <w:sz w:val="18"/>
          <w:szCs w:val="18"/>
        </w:rPr>
        <w:t xml:space="preserve"> istniejących kabli </w:t>
      </w:r>
      <w:proofErr w:type="spellStart"/>
      <w:r w:rsidR="00CE4F6C"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="00786BD9" w:rsidRPr="00F27A98">
        <w:rPr>
          <w:rFonts w:ascii="Verdana" w:hAnsi="Verdana" w:cs="Calibri"/>
          <w:sz w:val="18"/>
          <w:szCs w:val="18"/>
        </w:rPr>
        <w:t xml:space="preserve">, należy </w:t>
      </w:r>
      <w:r w:rsidR="007C21F9" w:rsidRPr="00F27A98">
        <w:rPr>
          <w:rFonts w:ascii="Verdana" w:hAnsi="Verdana" w:cs="Calibri"/>
          <w:sz w:val="18"/>
          <w:szCs w:val="18"/>
        </w:rPr>
        <w:t>zastosowa</w:t>
      </w:r>
      <w:r w:rsidR="00786BD9" w:rsidRPr="00F27A98">
        <w:rPr>
          <w:rFonts w:ascii="Verdana" w:hAnsi="Verdana" w:cs="Calibri"/>
          <w:sz w:val="18"/>
          <w:szCs w:val="18"/>
        </w:rPr>
        <w:t>ć</w:t>
      </w:r>
      <w:r w:rsidR="007C21F9" w:rsidRPr="00F27A98">
        <w:rPr>
          <w:rFonts w:ascii="Verdana" w:hAnsi="Verdana" w:cs="Calibri"/>
          <w:sz w:val="18"/>
          <w:szCs w:val="18"/>
        </w:rPr>
        <w:t xml:space="preserve"> muf</w:t>
      </w:r>
      <w:r w:rsidR="00786BD9" w:rsidRPr="00F27A98">
        <w:rPr>
          <w:rFonts w:ascii="Verdana" w:hAnsi="Verdana" w:cs="Calibri"/>
          <w:sz w:val="18"/>
          <w:szCs w:val="18"/>
        </w:rPr>
        <w:t>y</w:t>
      </w:r>
      <w:r w:rsidR="007C21F9" w:rsidRPr="00F27A98">
        <w:rPr>
          <w:rFonts w:ascii="Verdana" w:hAnsi="Verdana" w:cs="Calibri"/>
          <w:sz w:val="18"/>
          <w:szCs w:val="18"/>
        </w:rPr>
        <w:t xml:space="preserve"> przelotow</w:t>
      </w:r>
      <w:r w:rsidR="00786BD9" w:rsidRPr="00F27A98">
        <w:rPr>
          <w:rFonts w:ascii="Verdana" w:hAnsi="Verdana" w:cs="Calibri"/>
          <w:sz w:val="18"/>
          <w:szCs w:val="18"/>
        </w:rPr>
        <w:t>e</w:t>
      </w:r>
      <w:r w:rsidR="007C21F9" w:rsidRPr="00F27A98">
        <w:rPr>
          <w:rFonts w:ascii="Verdana" w:hAnsi="Verdana" w:cs="Calibri"/>
          <w:sz w:val="18"/>
          <w:szCs w:val="18"/>
        </w:rPr>
        <w:t xml:space="preserve"> oraz kabl</w:t>
      </w:r>
      <w:r w:rsidR="00786BD9" w:rsidRPr="00F27A98">
        <w:rPr>
          <w:rFonts w:ascii="Verdana" w:hAnsi="Verdana" w:cs="Calibri"/>
          <w:sz w:val="18"/>
          <w:szCs w:val="18"/>
        </w:rPr>
        <w:t>e</w:t>
      </w:r>
      <w:r w:rsidR="007C21F9" w:rsidRPr="00F27A98">
        <w:rPr>
          <w:rFonts w:ascii="Verdana" w:hAnsi="Verdana" w:cs="Calibri"/>
          <w:sz w:val="18"/>
          <w:szCs w:val="18"/>
        </w:rPr>
        <w:t xml:space="preserve"> typu YAKXS </w:t>
      </w:r>
      <w:r w:rsidR="00786BD9" w:rsidRPr="00F27A98">
        <w:rPr>
          <w:rFonts w:ascii="Verdana" w:hAnsi="Verdana" w:cs="Calibri"/>
          <w:sz w:val="18"/>
          <w:szCs w:val="18"/>
        </w:rPr>
        <w:t>o</w:t>
      </w:r>
      <w:r w:rsidR="007C21F9" w:rsidRPr="00F27A98">
        <w:rPr>
          <w:rFonts w:ascii="Verdana" w:hAnsi="Verdana" w:cs="Calibri"/>
          <w:sz w:val="18"/>
          <w:szCs w:val="18"/>
        </w:rPr>
        <w:t xml:space="preserve"> przekr</w:t>
      </w:r>
      <w:r w:rsidR="00786BD9" w:rsidRPr="00F27A98">
        <w:rPr>
          <w:rFonts w:ascii="Verdana" w:hAnsi="Verdana" w:cs="Calibri"/>
          <w:sz w:val="18"/>
          <w:szCs w:val="18"/>
        </w:rPr>
        <w:t xml:space="preserve">oju </w:t>
      </w:r>
      <w:r w:rsidR="007C21F9" w:rsidRPr="00F27A98">
        <w:rPr>
          <w:rFonts w:ascii="Verdana" w:hAnsi="Verdana" w:cs="Calibri"/>
          <w:sz w:val="18"/>
          <w:szCs w:val="18"/>
        </w:rPr>
        <w:t>zgodnie z istniejącym kabl</w:t>
      </w:r>
      <w:r w:rsidR="00786BD9" w:rsidRPr="00F27A98">
        <w:rPr>
          <w:rFonts w:ascii="Verdana" w:hAnsi="Verdana" w:cs="Calibri"/>
          <w:sz w:val="18"/>
          <w:szCs w:val="18"/>
        </w:rPr>
        <w:t>em</w:t>
      </w:r>
      <w:r w:rsidR="007C21F9" w:rsidRPr="00F27A98">
        <w:rPr>
          <w:rFonts w:ascii="Verdana" w:hAnsi="Verdana" w:cs="Calibri"/>
          <w:sz w:val="18"/>
          <w:szCs w:val="18"/>
        </w:rPr>
        <w:t xml:space="preserve"> </w:t>
      </w:r>
      <w:r w:rsidR="00CE4F6C" w:rsidRPr="00F27A98">
        <w:rPr>
          <w:rFonts w:ascii="Verdana" w:hAnsi="Verdana" w:cs="Calibri"/>
          <w:sz w:val="18"/>
          <w:szCs w:val="18"/>
        </w:rPr>
        <w:t>nn</w:t>
      </w:r>
      <w:r w:rsidR="007C21F9" w:rsidRPr="00F27A98">
        <w:rPr>
          <w:rFonts w:ascii="Verdana" w:hAnsi="Verdana" w:cs="Calibri"/>
          <w:sz w:val="18"/>
          <w:szCs w:val="18"/>
        </w:rPr>
        <w:t xml:space="preserve">. Zabrania się wykonywania muf w obrębie rozdzielnicy </w:t>
      </w:r>
      <w:proofErr w:type="spellStart"/>
      <w:r w:rsidR="00CE4F6C"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="00786BD9" w:rsidRPr="00F27A98">
        <w:rPr>
          <w:rFonts w:ascii="Verdana" w:hAnsi="Verdana" w:cs="Calibri"/>
          <w:sz w:val="18"/>
          <w:szCs w:val="18"/>
        </w:rPr>
        <w:t xml:space="preserve"> </w:t>
      </w:r>
      <w:r w:rsidR="007C21F9" w:rsidRPr="00F27A98">
        <w:rPr>
          <w:rFonts w:ascii="Verdana" w:hAnsi="Verdana" w:cs="Calibri"/>
          <w:sz w:val="18"/>
          <w:szCs w:val="18"/>
        </w:rPr>
        <w:t>oraz kanału kablowego.</w:t>
      </w:r>
    </w:p>
    <w:p w14:paraId="4520AC10" w14:textId="77777777" w:rsidR="00795BE8" w:rsidRPr="00F27A98" w:rsidRDefault="00795BE8" w:rsidP="00ED615E">
      <w:pPr>
        <w:pStyle w:val="Akapitzlist"/>
        <w:numPr>
          <w:ilvl w:val="3"/>
          <w:numId w:val="22"/>
        </w:numPr>
        <w:tabs>
          <w:tab w:val="clear" w:pos="680"/>
          <w:tab w:val="num" w:pos="426"/>
        </w:tabs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Wymiana skorodowanych elementów </w:t>
      </w:r>
      <w:r w:rsidR="00786BD9" w:rsidRPr="00F27A98">
        <w:rPr>
          <w:rFonts w:ascii="Verdana" w:hAnsi="Verdana" w:cs="Calibri"/>
          <w:sz w:val="18"/>
          <w:szCs w:val="18"/>
        </w:rPr>
        <w:t>uziemienia rozdzielnicy tj</w:t>
      </w:r>
      <w:r w:rsidRPr="00F27A98">
        <w:rPr>
          <w:rFonts w:ascii="Verdana" w:hAnsi="Verdana" w:cs="Calibri"/>
          <w:sz w:val="18"/>
          <w:szCs w:val="18"/>
        </w:rPr>
        <w:t>.</w:t>
      </w:r>
      <w:r w:rsidR="00786BD9" w:rsidRPr="00F27A98">
        <w:rPr>
          <w:rFonts w:ascii="Verdana" w:hAnsi="Verdana" w:cs="Calibri"/>
          <w:sz w:val="18"/>
          <w:szCs w:val="18"/>
        </w:rPr>
        <w:t xml:space="preserve"> </w:t>
      </w:r>
      <w:r w:rsidR="00B65B34" w:rsidRPr="00F27A98">
        <w:rPr>
          <w:rFonts w:ascii="Verdana" w:hAnsi="Verdana" w:cs="Calibri"/>
          <w:sz w:val="18"/>
          <w:szCs w:val="18"/>
        </w:rPr>
        <w:t>bednarka</w:t>
      </w:r>
      <w:r w:rsidR="00786BD9" w:rsidRPr="00F27A98">
        <w:rPr>
          <w:rFonts w:ascii="Verdana" w:hAnsi="Verdana" w:cs="Calibri"/>
          <w:sz w:val="18"/>
          <w:szCs w:val="18"/>
        </w:rPr>
        <w:t xml:space="preserve"> – do zacisku </w:t>
      </w:r>
      <w:proofErr w:type="spellStart"/>
      <w:r w:rsidR="00786BD9" w:rsidRPr="00F27A98">
        <w:rPr>
          <w:rFonts w:ascii="Verdana" w:hAnsi="Verdana" w:cs="Calibri"/>
          <w:sz w:val="18"/>
          <w:szCs w:val="18"/>
        </w:rPr>
        <w:t>uziomowego</w:t>
      </w:r>
      <w:proofErr w:type="spellEnd"/>
      <w:r w:rsidR="00B65B34" w:rsidRPr="00F27A98">
        <w:rPr>
          <w:rFonts w:ascii="Verdana" w:hAnsi="Verdana" w:cs="Calibri"/>
          <w:sz w:val="18"/>
          <w:szCs w:val="18"/>
        </w:rPr>
        <w:t>, śruby, złącz</w:t>
      </w:r>
      <w:r w:rsidR="00786BD9" w:rsidRPr="00F27A98">
        <w:rPr>
          <w:rFonts w:ascii="Verdana" w:hAnsi="Verdana" w:cs="Calibri"/>
          <w:sz w:val="18"/>
          <w:szCs w:val="18"/>
        </w:rPr>
        <w:t>e</w:t>
      </w:r>
      <w:r w:rsidR="00B65B34" w:rsidRPr="00F27A98">
        <w:rPr>
          <w:rFonts w:ascii="Verdana" w:hAnsi="Verdana" w:cs="Calibri"/>
          <w:sz w:val="18"/>
          <w:szCs w:val="18"/>
        </w:rPr>
        <w:t xml:space="preserve"> krzyżowe</w:t>
      </w:r>
      <w:r w:rsidR="0072542B" w:rsidRPr="00F27A98">
        <w:rPr>
          <w:rFonts w:ascii="Verdana" w:hAnsi="Verdana" w:cs="Calibri"/>
          <w:sz w:val="18"/>
          <w:szCs w:val="18"/>
        </w:rPr>
        <w:t xml:space="preserve">. </w:t>
      </w:r>
      <w:r w:rsidR="002F7F04" w:rsidRPr="00F27A98">
        <w:rPr>
          <w:rFonts w:ascii="Verdana" w:hAnsi="Verdana" w:cs="Calibri"/>
          <w:sz w:val="18"/>
          <w:szCs w:val="18"/>
        </w:rPr>
        <w:t>Nowe elementy powi</w:t>
      </w:r>
      <w:r w:rsidR="00CE4F6C" w:rsidRPr="00F27A98">
        <w:rPr>
          <w:rFonts w:ascii="Verdana" w:hAnsi="Verdana" w:cs="Calibri"/>
          <w:sz w:val="18"/>
          <w:szCs w:val="18"/>
        </w:rPr>
        <w:t>nn</w:t>
      </w:r>
      <w:r w:rsidR="002F7F04" w:rsidRPr="00F27A98">
        <w:rPr>
          <w:rFonts w:ascii="Verdana" w:hAnsi="Verdana" w:cs="Calibri"/>
          <w:sz w:val="18"/>
          <w:szCs w:val="18"/>
        </w:rPr>
        <w:t xml:space="preserve">y być </w:t>
      </w:r>
      <w:r w:rsidRPr="00F27A98">
        <w:rPr>
          <w:rFonts w:ascii="Verdana" w:hAnsi="Verdana" w:cs="Calibri"/>
          <w:sz w:val="18"/>
          <w:szCs w:val="18"/>
        </w:rPr>
        <w:t>pomalowane</w:t>
      </w:r>
      <w:r w:rsidR="006F5195" w:rsidRPr="00F27A98">
        <w:rPr>
          <w:rFonts w:ascii="Verdana" w:hAnsi="Verdana" w:cs="Calibri"/>
          <w:sz w:val="18"/>
          <w:szCs w:val="18"/>
        </w:rPr>
        <w:br/>
      </w:r>
      <w:r w:rsidR="00B65B34" w:rsidRPr="00F27A98">
        <w:rPr>
          <w:rFonts w:ascii="Verdana" w:hAnsi="Verdana" w:cs="Calibri"/>
          <w:sz w:val="18"/>
          <w:szCs w:val="18"/>
        </w:rPr>
        <w:t xml:space="preserve"> i zabezpiecz</w:t>
      </w:r>
      <w:r w:rsidR="002F7F04" w:rsidRPr="00F27A98">
        <w:rPr>
          <w:rFonts w:ascii="Verdana" w:hAnsi="Verdana" w:cs="Calibri"/>
          <w:sz w:val="18"/>
          <w:szCs w:val="18"/>
        </w:rPr>
        <w:t xml:space="preserve">one </w:t>
      </w:r>
      <w:r w:rsidR="00B65B34" w:rsidRPr="00F27A98">
        <w:rPr>
          <w:rFonts w:ascii="Verdana" w:hAnsi="Verdana" w:cs="Calibri"/>
          <w:sz w:val="18"/>
          <w:szCs w:val="18"/>
        </w:rPr>
        <w:t>antykorozyjn</w:t>
      </w:r>
      <w:r w:rsidR="002F7F04" w:rsidRPr="00F27A98">
        <w:rPr>
          <w:rFonts w:ascii="Verdana" w:hAnsi="Verdana" w:cs="Calibri"/>
          <w:sz w:val="18"/>
          <w:szCs w:val="18"/>
        </w:rPr>
        <w:t xml:space="preserve">ie </w:t>
      </w:r>
      <w:r w:rsidR="0072542B" w:rsidRPr="00F27A98">
        <w:rPr>
          <w:rFonts w:ascii="Verdana" w:hAnsi="Verdana" w:cs="Calibri"/>
          <w:sz w:val="18"/>
          <w:szCs w:val="18"/>
        </w:rPr>
        <w:t>poprzez ocynkowanie ogniowe</w:t>
      </w:r>
      <w:r w:rsidRPr="00F27A98">
        <w:rPr>
          <w:rFonts w:ascii="Verdana" w:hAnsi="Verdana" w:cs="Calibri"/>
          <w:sz w:val="18"/>
          <w:szCs w:val="18"/>
        </w:rPr>
        <w:t>.</w:t>
      </w:r>
      <w:r w:rsidR="006A6C23" w:rsidRPr="00F27A98">
        <w:rPr>
          <w:rFonts w:ascii="Verdana" w:hAnsi="Verdana" w:cs="Calibri"/>
          <w:sz w:val="18"/>
          <w:szCs w:val="18"/>
        </w:rPr>
        <w:t xml:space="preserve"> Sprawdzenie/ poprawa  wartości uziemienia. </w:t>
      </w:r>
    </w:p>
    <w:p w14:paraId="1175C206" w14:textId="77777777" w:rsidR="00F60D58" w:rsidRPr="00F27A98" w:rsidRDefault="00F60D58" w:rsidP="00ED615E">
      <w:pPr>
        <w:pStyle w:val="Akapitzlist"/>
        <w:numPr>
          <w:ilvl w:val="3"/>
          <w:numId w:val="22"/>
        </w:numPr>
        <w:tabs>
          <w:tab w:val="clear" w:pos="680"/>
          <w:tab w:val="num" w:pos="426"/>
        </w:tabs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Montaż nowych tablic opisowych (tablica aluminiowa tłoczona) zgodnie z numerem eksploatacyjnym i nazwą przekazaną przez RE</w:t>
      </w:r>
    </w:p>
    <w:p w14:paraId="6DA11C58" w14:textId="77777777" w:rsidR="00B07EB1" w:rsidRDefault="00B07EB1" w:rsidP="00ED615E">
      <w:pPr>
        <w:pStyle w:val="Akapitzlist"/>
        <w:numPr>
          <w:ilvl w:val="3"/>
          <w:numId w:val="22"/>
        </w:numPr>
        <w:tabs>
          <w:tab w:val="clear" w:pos="680"/>
          <w:tab w:val="num" w:pos="426"/>
        </w:tabs>
        <w:ind w:hanging="595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W przypadku aktualnie zainstalowanych w stacji dwóch rozdzielnic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należy zastąpić je jedną.</w:t>
      </w:r>
    </w:p>
    <w:p w14:paraId="5B0B724A" w14:textId="2F061762" w:rsidR="00117A15" w:rsidRPr="00117A15" w:rsidRDefault="00117A15" w:rsidP="00117A15">
      <w:pPr>
        <w:pStyle w:val="KZnum2"/>
        <w:numPr>
          <w:ilvl w:val="3"/>
          <w:numId w:val="22"/>
        </w:numPr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color w:val="FF0000"/>
          <w:sz w:val="18"/>
          <w:szCs w:val="18"/>
        </w:rPr>
      </w:pPr>
      <w:r w:rsidRPr="00117A15">
        <w:rPr>
          <w:rFonts w:ascii="Verdana" w:hAnsi="Verdana"/>
          <w:color w:val="FF0000"/>
          <w:sz w:val="18"/>
          <w:szCs w:val="18"/>
        </w:rPr>
        <w:t>Przewidywany efekt rzeczowy (km, MVA, kubatura, szt.):</w:t>
      </w:r>
    </w:p>
    <w:p w14:paraId="74325E3E" w14:textId="089F2656" w:rsidR="00117A15" w:rsidRPr="00117A15" w:rsidRDefault="00117A15" w:rsidP="00117A15">
      <w:pPr>
        <w:numPr>
          <w:ilvl w:val="0"/>
          <w:numId w:val="30"/>
        </w:numPr>
        <w:pBdr>
          <w:bottom w:val="dashSmallGap" w:sz="4" w:space="1" w:color="auto"/>
          <w:between w:val="dashSmallGap" w:sz="4" w:space="1" w:color="auto"/>
        </w:pBdr>
        <w:tabs>
          <w:tab w:val="left" w:pos="567"/>
        </w:tabs>
        <w:spacing w:before="0" w:after="0"/>
        <w:contextualSpacing/>
        <w:rPr>
          <w:rFonts w:ascii="Verdana" w:eastAsia="Calibri" w:hAnsi="Verdana" w:cs="Arial"/>
          <w:noProof/>
          <w:color w:val="FF0000"/>
          <w:sz w:val="18"/>
          <w:szCs w:val="18"/>
        </w:rPr>
      </w:pPr>
      <w:r w:rsidRPr="00117A15">
        <w:rPr>
          <w:rFonts w:ascii="Verdana" w:eastAsia="Calibri" w:hAnsi="Verdana" w:cs="Arial"/>
          <w:noProof/>
          <w:color w:val="FF0000"/>
          <w:sz w:val="18"/>
          <w:szCs w:val="18"/>
        </w:rPr>
        <w:t>wymiana rozdzielnicy nN 0,4kV w stacji napowietrznej 3-0127 Brudzew 1 na 9 polową z oświetleniem ulicznym, wyposażoną w rozłączniki listwowe (rozłącznik główny 630A – 1szt., pola liniowe - rozłączniki 400A - 3 szt., pole rezerwowe - rozłącznik 400 A -3szt.,  pole agregatu – rozłącznik 630A - 1 szt.), wraz z wymianą pionu kablem typu 4xYKXs 185mm</w:t>
      </w:r>
      <w:r w:rsidRPr="00117A15">
        <w:rPr>
          <w:rFonts w:ascii="Verdana" w:eastAsia="Calibri" w:hAnsi="Verdana" w:cs="Arial"/>
          <w:noProof/>
          <w:color w:val="FF0000"/>
          <w:sz w:val="18"/>
          <w:szCs w:val="18"/>
          <w:vertAlign w:val="superscript"/>
        </w:rPr>
        <w:t>2</w:t>
      </w:r>
      <w:r w:rsidRPr="00117A15">
        <w:rPr>
          <w:rFonts w:ascii="Verdana" w:eastAsia="Calibri" w:hAnsi="Verdana" w:cs="Arial"/>
          <w:noProof/>
          <w:color w:val="FF0000"/>
          <w:sz w:val="18"/>
          <w:szCs w:val="18"/>
        </w:rPr>
        <w:t xml:space="preserve">. </w:t>
      </w:r>
      <w:r w:rsidRPr="00117A15">
        <w:rPr>
          <w:rFonts w:ascii="Verdana" w:eastAsia="Calibri" w:hAnsi="Verdana" w:cs="Arial"/>
          <w:noProof/>
          <w:color w:val="FF0000"/>
          <w:sz w:val="18"/>
          <w:szCs w:val="18"/>
        </w:rPr>
        <w:lastRenderedPageBreak/>
        <w:t>Odtworzenie wyprowadzeń napowietrznych obwodów nN zgodnie ze stanem istniejącym. Rozdzielnica przystosowana do podłączenia układu pomiarowego bilansowo-kontrolnego.</w:t>
      </w:r>
    </w:p>
    <w:p w14:paraId="4B565FF1" w14:textId="77777777" w:rsidR="00117A15" w:rsidRPr="00117A15" w:rsidRDefault="00117A15" w:rsidP="00117A15">
      <w:pPr>
        <w:numPr>
          <w:ilvl w:val="0"/>
          <w:numId w:val="30"/>
        </w:numPr>
        <w:pBdr>
          <w:bottom w:val="dashSmallGap" w:sz="4" w:space="1" w:color="auto"/>
          <w:between w:val="dashSmallGap" w:sz="4" w:space="1" w:color="auto"/>
        </w:pBdr>
        <w:tabs>
          <w:tab w:val="left" w:pos="567"/>
        </w:tabs>
        <w:spacing w:before="0" w:after="0"/>
        <w:contextualSpacing/>
        <w:rPr>
          <w:rFonts w:ascii="Verdana" w:eastAsia="Calibri" w:hAnsi="Verdana" w:cs="Arial"/>
          <w:noProof/>
          <w:color w:val="FF0000"/>
          <w:sz w:val="18"/>
          <w:szCs w:val="18"/>
        </w:rPr>
      </w:pPr>
      <w:r w:rsidRPr="00117A15">
        <w:rPr>
          <w:rFonts w:ascii="Verdana" w:eastAsia="Calibri" w:hAnsi="Verdana" w:cs="Arial"/>
          <w:noProof/>
          <w:color w:val="FF0000"/>
          <w:sz w:val="18"/>
          <w:szCs w:val="18"/>
        </w:rPr>
        <w:t>Wymiana rozdzielnicy nN 0,4kV w stacji napowietrznej 3-0123 Łosieniec na 9 polową z oświetleniem ulicznym, wyposażoną w rozłączniki listwowe (rozłącznik główny 630A – 1szt., pola liniowe - rozłączniki 400A - 3 szt., pole rezerwowe - rozłącznik 400 A -3szt.,  pole agregatu – rozłącznik 630A - 1 szt.), wraz z wymianą pionu kablem typu 4xYKXs 185mm</w:t>
      </w:r>
      <w:r w:rsidRPr="00117A15">
        <w:rPr>
          <w:rFonts w:ascii="Verdana" w:eastAsia="Calibri" w:hAnsi="Verdana" w:cs="Arial"/>
          <w:noProof/>
          <w:color w:val="FF0000"/>
          <w:sz w:val="18"/>
          <w:szCs w:val="18"/>
          <w:vertAlign w:val="superscript"/>
        </w:rPr>
        <w:t>2</w:t>
      </w:r>
      <w:r w:rsidRPr="00117A15">
        <w:rPr>
          <w:rFonts w:ascii="Verdana" w:eastAsia="Calibri" w:hAnsi="Verdana" w:cs="Arial"/>
          <w:noProof/>
          <w:color w:val="FF0000"/>
          <w:sz w:val="18"/>
          <w:szCs w:val="18"/>
        </w:rPr>
        <w:t>. Odtworzenie wyprowadzeń napowietrznych obwodów nN zgodnie ze stanem istniejącym. Rozdzielnica przystosowana do podłączenia układu pomiarowego bilansowo-kontrolnego.</w:t>
      </w:r>
    </w:p>
    <w:p w14:paraId="4BAB7E49" w14:textId="77777777" w:rsidR="00117A15" w:rsidRPr="00117A15" w:rsidRDefault="00117A15" w:rsidP="00117A15">
      <w:pPr>
        <w:numPr>
          <w:ilvl w:val="0"/>
          <w:numId w:val="30"/>
        </w:numPr>
        <w:pBdr>
          <w:bottom w:val="dashSmallGap" w:sz="4" w:space="1" w:color="auto"/>
          <w:between w:val="dashSmallGap" w:sz="4" w:space="1" w:color="auto"/>
        </w:pBdr>
        <w:tabs>
          <w:tab w:val="left" w:pos="567"/>
        </w:tabs>
        <w:spacing w:before="0" w:after="0"/>
        <w:contextualSpacing/>
        <w:rPr>
          <w:rFonts w:ascii="Verdana" w:eastAsia="Calibri" w:hAnsi="Verdana" w:cs="Arial"/>
          <w:noProof/>
          <w:color w:val="FF0000"/>
          <w:sz w:val="18"/>
          <w:szCs w:val="18"/>
        </w:rPr>
      </w:pPr>
      <w:r w:rsidRPr="00117A15">
        <w:rPr>
          <w:rFonts w:ascii="Verdana" w:eastAsia="Calibri" w:hAnsi="Verdana" w:cs="Arial"/>
          <w:noProof/>
          <w:color w:val="FF0000"/>
          <w:sz w:val="18"/>
          <w:szCs w:val="18"/>
        </w:rPr>
        <w:t>Wymiana rozdzielnicy nN 0,4kV w stacji napowietrznej 3-0122 Kłocko 1 na 10 polową bez oświetlenia ulicznego, wyposażoną w kanał kablowy,  rozłączniki listwowe (rozłącznik główny 630A – 1szt., pola liniowe - rozłączniki 400A -5 szt., pole rezerwowe - rozłącznik 400 A -3szt.,  pole agregatu – rozłącznik 630A - 1 szt.), wraz z wymianą pionu kablem typu 4xYKXs 185mm</w:t>
      </w:r>
      <w:r w:rsidRPr="00117A15">
        <w:rPr>
          <w:rFonts w:ascii="Verdana" w:eastAsia="Calibri" w:hAnsi="Verdana" w:cs="Arial"/>
          <w:noProof/>
          <w:color w:val="FF0000"/>
          <w:sz w:val="18"/>
          <w:szCs w:val="18"/>
          <w:vertAlign w:val="superscript"/>
        </w:rPr>
        <w:t>2</w:t>
      </w:r>
      <w:r w:rsidRPr="00117A15">
        <w:rPr>
          <w:rFonts w:ascii="Verdana" w:eastAsia="Calibri" w:hAnsi="Verdana" w:cs="Arial"/>
          <w:noProof/>
          <w:color w:val="FF0000"/>
          <w:sz w:val="18"/>
          <w:szCs w:val="18"/>
        </w:rPr>
        <w:t>. Odtworzenie wyprowadzeń napowietrznych obwodów nN zgodnie ze stanem istniejącym. Rozdzielnica przystosowana do podłączenia układu pomiarowego bilansowo-kontrolnego.</w:t>
      </w:r>
    </w:p>
    <w:p w14:paraId="0D189947" w14:textId="77777777" w:rsidR="00117A15" w:rsidRPr="00117A15" w:rsidRDefault="00117A15" w:rsidP="00117A15">
      <w:pPr>
        <w:numPr>
          <w:ilvl w:val="0"/>
          <w:numId w:val="30"/>
        </w:numPr>
        <w:pBdr>
          <w:bottom w:val="dashSmallGap" w:sz="4" w:space="1" w:color="auto"/>
          <w:between w:val="dashSmallGap" w:sz="4" w:space="1" w:color="auto"/>
        </w:pBdr>
        <w:tabs>
          <w:tab w:val="left" w:pos="567"/>
        </w:tabs>
        <w:spacing w:before="0" w:after="0"/>
        <w:contextualSpacing/>
        <w:rPr>
          <w:rFonts w:ascii="Verdana" w:eastAsia="Calibri" w:hAnsi="Verdana" w:cs="Arial"/>
          <w:noProof/>
          <w:color w:val="FF0000"/>
          <w:sz w:val="18"/>
          <w:szCs w:val="18"/>
        </w:rPr>
      </w:pPr>
      <w:r w:rsidRPr="00117A15">
        <w:rPr>
          <w:rFonts w:ascii="Verdana" w:eastAsia="Calibri" w:hAnsi="Verdana" w:cs="Arial"/>
          <w:noProof/>
          <w:color w:val="FF0000"/>
          <w:sz w:val="18"/>
          <w:szCs w:val="18"/>
        </w:rPr>
        <w:t>Wymiana rozdzielnicy nN 0,4kV w stacji napowietrznej 3-0536 Poniatów M.B.M na 7 polową bez oświetlenia ulicznego, rozłączniki listwowe (rozłącznik główny 630A – 1szt., pola liniowe - rozłączniki 400A - 2szt., pole rezerwowe - rozłącznik 400 A -3szt.,  pole agregatu – rozłącznik 630A - 1 szt.), wraz z wymianą pionu kablem typu 4xYKXs 185mm</w:t>
      </w:r>
      <w:r w:rsidRPr="00117A15">
        <w:rPr>
          <w:rFonts w:ascii="Verdana" w:eastAsia="Calibri" w:hAnsi="Verdana" w:cs="Arial"/>
          <w:noProof/>
          <w:color w:val="FF0000"/>
          <w:sz w:val="18"/>
          <w:szCs w:val="18"/>
          <w:vertAlign w:val="superscript"/>
        </w:rPr>
        <w:t>2</w:t>
      </w:r>
      <w:r w:rsidRPr="00117A15">
        <w:rPr>
          <w:rFonts w:ascii="Verdana" w:eastAsia="Calibri" w:hAnsi="Verdana" w:cs="Arial"/>
          <w:noProof/>
          <w:color w:val="FF0000"/>
          <w:sz w:val="18"/>
          <w:szCs w:val="18"/>
        </w:rPr>
        <w:t>. Odtworzenie wyprowadzeń napowietrznych obwodów nN zgodnie ze stanem istniejącym. Rozdzielnica przystosowana do podłączenia układu pomiarowego bilansowo-kontrolnego.</w:t>
      </w:r>
    </w:p>
    <w:p w14:paraId="03BCFBB5" w14:textId="77777777" w:rsidR="00117A15" w:rsidRPr="00117A15" w:rsidRDefault="00117A15" w:rsidP="00117A15">
      <w:pPr>
        <w:numPr>
          <w:ilvl w:val="0"/>
          <w:numId w:val="30"/>
        </w:numPr>
        <w:pBdr>
          <w:bottom w:val="dashSmallGap" w:sz="4" w:space="1" w:color="auto"/>
          <w:between w:val="dashSmallGap" w:sz="4" w:space="1" w:color="auto"/>
        </w:pBdr>
        <w:tabs>
          <w:tab w:val="left" w:pos="567"/>
        </w:tabs>
        <w:spacing w:before="0" w:after="0"/>
        <w:contextualSpacing/>
        <w:rPr>
          <w:rFonts w:ascii="Verdana" w:eastAsia="Calibri" w:hAnsi="Verdana" w:cs="Arial"/>
          <w:noProof/>
          <w:color w:val="FF0000"/>
          <w:sz w:val="18"/>
          <w:szCs w:val="18"/>
        </w:rPr>
      </w:pPr>
      <w:r w:rsidRPr="00117A15">
        <w:rPr>
          <w:rFonts w:ascii="Verdana" w:eastAsia="Calibri" w:hAnsi="Verdana" w:cs="Arial"/>
          <w:noProof/>
          <w:color w:val="FF0000"/>
          <w:sz w:val="18"/>
          <w:szCs w:val="18"/>
        </w:rPr>
        <w:t>Wymiana rozdzielnicy nN 0,4kV w stacji napowietrznej 3-0174 Rossoszyca 1 na 9 polową z oświetleniem ulicznym, wyposażoną w rozłączniki listwowe (rozłącznik główny 630A – 1szt., pola liniowe - rozłączniki 400A - 3 szt., pole rezerwowe - rozłącznik 400 A -3szt.,  pole agregatu – rozłącznik 630A - 1 szt.), wraz z wymianą pionu kablem typu 4xYKXs 185mm</w:t>
      </w:r>
      <w:r w:rsidRPr="00117A15">
        <w:rPr>
          <w:rFonts w:ascii="Verdana" w:eastAsia="Calibri" w:hAnsi="Verdana" w:cs="Arial"/>
          <w:noProof/>
          <w:color w:val="FF0000"/>
          <w:sz w:val="18"/>
          <w:szCs w:val="18"/>
          <w:vertAlign w:val="superscript"/>
        </w:rPr>
        <w:t>2</w:t>
      </w:r>
      <w:r w:rsidRPr="00117A15">
        <w:rPr>
          <w:rFonts w:ascii="Verdana" w:eastAsia="Calibri" w:hAnsi="Verdana" w:cs="Arial"/>
          <w:noProof/>
          <w:color w:val="FF0000"/>
          <w:sz w:val="18"/>
          <w:szCs w:val="18"/>
        </w:rPr>
        <w:t>. Odtworzenie wyprowadzeń napowietrznych obwodów nN zgodnie ze stanem istniejącym. Rozdzielnica przystosowana do podłączenia układu pomiarowego bilansowo-kontrolnego.</w:t>
      </w:r>
    </w:p>
    <w:p w14:paraId="04110A1A" w14:textId="77777777" w:rsidR="00117A15" w:rsidRPr="00117A15" w:rsidRDefault="00117A15" w:rsidP="00117A15">
      <w:pPr>
        <w:numPr>
          <w:ilvl w:val="0"/>
          <w:numId w:val="30"/>
        </w:numPr>
        <w:pBdr>
          <w:bottom w:val="dashSmallGap" w:sz="4" w:space="1" w:color="auto"/>
          <w:between w:val="dashSmallGap" w:sz="4" w:space="1" w:color="auto"/>
        </w:pBdr>
        <w:tabs>
          <w:tab w:val="left" w:pos="567"/>
        </w:tabs>
        <w:spacing w:before="0" w:after="0"/>
        <w:contextualSpacing/>
        <w:rPr>
          <w:rFonts w:ascii="Verdana" w:eastAsia="Calibri" w:hAnsi="Verdana" w:cs="Arial"/>
          <w:noProof/>
          <w:color w:val="FF0000"/>
          <w:sz w:val="18"/>
          <w:szCs w:val="18"/>
        </w:rPr>
      </w:pPr>
      <w:r w:rsidRPr="00117A15">
        <w:rPr>
          <w:rFonts w:ascii="Verdana" w:eastAsia="Calibri" w:hAnsi="Verdana" w:cs="Arial"/>
          <w:noProof/>
          <w:color w:val="FF0000"/>
          <w:sz w:val="18"/>
          <w:szCs w:val="18"/>
        </w:rPr>
        <w:t>Wymiana rozdzielnicy nN 0,4kV w stacji napowietrznej 3-0135 Kościerzyn 2 na 8 polową z oświetleniem ulicznym, wyposażoną w rozłączniki listwowe (rozłącznik główny 630A – 1szt., pola liniowe - rozłączniki 400A - 2szt., pole rezerwowe - rozłącznik 400 A -3szt.,  pole agregatu – rozłącznik 630A - 1 szt.), wraz z wymianą pionu kablem typu 4xYKXs 185mm</w:t>
      </w:r>
      <w:r w:rsidRPr="00117A15">
        <w:rPr>
          <w:rFonts w:ascii="Verdana" w:eastAsia="Calibri" w:hAnsi="Verdana" w:cs="Arial"/>
          <w:noProof/>
          <w:color w:val="FF0000"/>
          <w:sz w:val="18"/>
          <w:szCs w:val="18"/>
          <w:vertAlign w:val="superscript"/>
        </w:rPr>
        <w:t>2</w:t>
      </w:r>
      <w:r w:rsidRPr="00117A15">
        <w:rPr>
          <w:rFonts w:ascii="Verdana" w:eastAsia="Calibri" w:hAnsi="Verdana" w:cs="Arial"/>
          <w:noProof/>
          <w:color w:val="FF0000"/>
          <w:sz w:val="18"/>
          <w:szCs w:val="18"/>
        </w:rPr>
        <w:t>. Odtworzenie wyprowadzeń napowietrznych obwodów nN zgodnie ze stanem istniejącym. Rozdzielnica przystosowana do podłączenia układu pomiarowego bilansowo-kontrolnego.</w:t>
      </w:r>
    </w:p>
    <w:p w14:paraId="1CBD3587" w14:textId="77777777" w:rsidR="00117A15" w:rsidRPr="00117A15" w:rsidRDefault="00117A15" w:rsidP="00117A15">
      <w:pPr>
        <w:numPr>
          <w:ilvl w:val="0"/>
          <w:numId w:val="30"/>
        </w:numPr>
        <w:pBdr>
          <w:bottom w:val="dashSmallGap" w:sz="4" w:space="1" w:color="auto"/>
          <w:between w:val="dashSmallGap" w:sz="4" w:space="1" w:color="auto"/>
        </w:pBdr>
        <w:tabs>
          <w:tab w:val="left" w:pos="567"/>
        </w:tabs>
        <w:spacing w:before="0" w:after="0"/>
        <w:contextualSpacing/>
        <w:rPr>
          <w:rFonts w:ascii="Verdana" w:eastAsia="Calibri" w:hAnsi="Verdana" w:cs="Arial"/>
          <w:noProof/>
          <w:color w:val="FF0000"/>
          <w:sz w:val="18"/>
          <w:szCs w:val="18"/>
        </w:rPr>
      </w:pPr>
      <w:r w:rsidRPr="00117A15">
        <w:rPr>
          <w:rFonts w:ascii="Verdana" w:eastAsia="Calibri" w:hAnsi="Verdana" w:cs="Arial"/>
          <w:noProof/>
          <w:color w:val="FF0000"/>
          <w:sz w:val="18"/>
          <w:szCs w:val="18"/>
        </w:rPr>
        <w:t>Wymiana rozdzielnicy nN 0,4kV w stacji napowietrznej 3-0134 Dzierlin na 8 polową z oświetleniem ulicznym, wyposażoną w rozłączniki listwowe (rozłącznik główny 630A – 1szt., pola liniowe - rozłączniki 400A - 2szt., pole rezerwowe - rozłącznik 400 A -3szt.,  pole agregatu – rozłącznik 630A - 1 szt.), wraz z wymianą pionu kablem typu 4xYKXs 185mm</w:t>
      </w:r>
      <w:r w:rsidRPr="00117A15">
        <w:rPr>
          <w:rFonts w:ascii="Verdana" w:eastAsia="Calibri" w:hAnsi="Verdana" w:cs="Arial"/>
          <w:noProof/>
          <w:color w:val="FF0000"/>
          <w:sz w:val="18"/>
          <w:szCs w:val="18"/>
          <w:vertAlign w:val="superscript"/>
        </w:rPr>
        <w:t>2</w:t>
      </w:r>
      <w:r w:rsidRPr="00117A15">
        <w:rPr>
          <w:rFonts w:ascii="Verdana" w:eastAsia="Calibri" w:hAnsi="Verdana" w:cs="Arial"/>
          <w:noProof/>
          <w:color w:val="FF0000"/>
          <w:sz w:val="18"/>
          <w:szCs w:val="18"/>
        </w:rPr>
        <w:t>. Odtworzenie wyprowadzeń napowietrznych obwodów nN zgodnie ze stanem istniejącym. Rozdzielnica przystosowana do podłączenia układu pomiarowego bilansowo-kontrolnego.</w:t>
      </w:r>
    </w:p>
    <w:p w14:paraId="21BB4AB8" w14:textId="77777777" w:rsidR="00117A15" w:rsidRPr="00117A15" w:rsidRDefault="00117A15" w:rsidP="00117A15">
      <w:pPr>
        <w:numPr>
          <w:ilvl w:val="0"/>
          <w:numId w:val="30"/>
        </w:numPr>
        <w:pBdr>
          <w:bottom w:val="dashSmallGap" w:sz="4" w:space="1" w:color="auto"/>
          <w:between w:val="dashSmallGap" w:sz="4" w:space="1" w:color="auto"/>
        </w:pBdr>
        <w:tabs>
          <w:tab w:val="left" w:pos="567"/>
        </w:tabs>
        <w:spacing w:before="0" w:after="0"/>
        <w:contextualSpacing/>
        <w:rPr>
          <w:rFonts w:ascii="Verdana" w:eastAsia="Calibri" w:hAnsi="Verdana" w:cs="Arial"/>
          <w:noProof/>
          <w:color w:val="FF0000"/>
          <w:sz w:val="18"/>
          <w:szCs w:val="18"/>
        </w:rPr>
      </w:pPr>
      <w:r w:rsidRPr="00117A15">
        <w:rPr>
          <w:rFonts w:ascii="Verdana" w:eastAsia="Calibri" w:hAnsi="Verdana" w:cs="Arial"/>
          <w:noProof/>
          <w:color w:val="FF0000"/>
          <w:sz w:val="18"/>
          <w:szCs w:val="18"/>
        </w:rPr>
        <w:t>Wymiana rozdzielnicy nN 0,4kV w stacji napowietrznej 3-0968 Wygoda na 8 polową bez oświetlenia ulicznego, wyposażoną w kanał kablowy,  rozłączniki listwowe (rozłącznik główny 630A – 1szt., pola liniowe - rozłączniki 400A -5 szt., pole rezerwowe - rozłącznik 400 A -3szt.,  pole agregatu – rozłącznik 630A - 1 szt.), wraz z wymianą pionu kablem typu 4xYKXs 185mm</w:t>
      </w:r>
      <w:r w:rsidRPr="00117A15">
        <w:rPr>
          <w:rFonts w:ascii="Verdana" w:eastAsia="Calibri" w:hAnsi="Verdana" w:cs="Arial"/>
          <w:noProof/>
          <w:color w:val="FF0000"/>
          <w:sz w:val="18"/>
          <w:szCs w:val="18"/>
          <w:vertAlign w:val="superscript"/>
        </w:rPr>
        <w:t>2</w:t>
      </w:r>
      <w:r w:rsidRPr="00117A15">
        <w:rPr>
          <w:rFonts w:ascii="Verdana" w:eastAsia="Calibri" w:hAnsi="Verdana" w:cs="Arial"/>
          <w:noProof/>
          <w:color w:val="FF0000"/>
          <w:sz w:val="18"/>
          <w:szCs w:val="18"/>
        </w:rPr>
        <w:t>. Odtworzenie wyprowadzeń napowietrznych obwodów nN zgodnie ze stanem istniejącym. Rozdzielnica przystosowana do podłączenia układu pomiarowego bilansowo-kontrolnego.</w:t>
      </w:r>
    </w:p>
    <w:p w14:paraId="2C989082" w14:textId="292E440B" w:rsidR="00117A15" w:rsidRPr="00F27A98" w:rsidRDefault="00117A15" w:rsidP="00117A15">
      <w:pPr>
        <w:pStyle w:val="Akapitzlist"/>
        <w:ind w:left="737" w:firstLine="0"/>
        <w:rPr>
          <w:rFonts w:ascii="Verdana" w:hAnsi="Verdana" w:cs="Calibri"/>
          <w:sz w:val="18"/>
          <w:szCs w:val="18"/>
        </w:rPr>
      </w:pPr>
    </w:p>
    <w:p w14:paraId="58C956B3" w14:textId="77777777" w:rsidR="00CB50AD" w:rsidRPr="00F27A98" w:rsidRDefault="00C278CF" w:rsidP="00CB50AD">
      <w:pPr>
        <w:ind w:left="0" w:firstLine="0"/>
        <w:jc w:val="left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Załączniki graficzne przedstawiają schematy istniejących rozdzielnic przewidzianych do wymiany.</w:t>
      </w:r>
    </w:p>
    <w:p w14:paraId="3F0FFF3F" w14:textId="77777777" w:rsidR="00121410" w:rsidRPr="00F27A98" w:rsidRDefault="00121410" w:rsidP="00055113">
      <w:pPr>
        <w:pStyle w:val="Nagwek1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 xml:space="preserve">Przygotowanie dokumentacji </w:t>
      </w:r>
      <w:r w:rsidR="002F33CD" w:rsidRPr="00F27A98">
        <w:rPr>
          <w:rFonts w:ascii="Verdana" w:hAnsi="Verdana"/>
          <w:sz w:val="18"/>
          <w:szCs w:val="18"/>
          <w:lang w:val="pl-PL"/>
        </w:rPr>
        <w:t>technicznej</w:t>
      </w:r>
    </w:p>
    <w:p w14:paraId="63BFF524" w14:textId="77777777" w:rsidR="00A71BDA" w:rsidRPr="00F27A98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sz w:val="18"/>
          <w:szCs w:val="18"/>
        </w:rPr>
      </w:pPr>
      <w:bookmarkStart w:id="0" w:name="_Toc312846238"/>
      <w:r w:rsidRPr="00F27A98">
        <w:rPr>
          <w:rFonts w:ascii="Verdana" w:hAnsi="Verdana"/>
          <w:b/>
          <w:sz w:val="18"/>
          <w:szCs w:val="18"/>
        </w:rPr>
        <w:t>Wymagania ogólne</w:t>
      </w:r>
      <w:bookmarkEnd w:id="0"/>
      <w:r w:rsidR="00E1551C" w:rsidRPr="00F27A98">
        <w:rPr>
          <w:rFonts w:ascii="Verdana" w:hAnsi="Verdana"/>
          <w:b/>
          <w:sz w:val="18"/>
          <w:szCs w:val="18"/>
        </w:rPr>
        <w:t xml:space="preserve"> </w:t>
      </w:r>
    </w:p>
    <w:p w14:paraId="562C5D70" w14:textId="77777777" w:rsidR="00A71BDA" w:rsidRPr="00F27A98" w:rsidRDefault="00C040AB" w:rsidP="00DF38B0">
      <w:pPr>
        <w:keepNext/>
        <w:widowControl w:val="0"/>
        <w:numPr>
          <w:ilvl w:val="0"/>
          <w:numId w:val="13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Zamówienie w zakresie dokumentacji </w:t>
      </w:r>
      <w:r w:rsidR="00ED615E" w:rsidRPr="00F27A98">
        <w:rPr>
          <w:rFonts w:ascii="Verdana" w:hAnsi="Verdana" w:cs="Calibri"/>
          <w:sz w:val="18"/>
          <w:szCs w:val="18"/>
        </w:rPr>
        <w:t>technicznej</w:t>
      </w:r>
      <w:r w:rsidRPr="00F27A98">
        <w:rPr>
          <w:rFonts w:ascii="Verdana" w:hAnsi="Verdana" w:cs="Calibri"/>
          <w:sz w:val="18"/>
          <w:szCs w:val="18"/>
        </w:rPr>
        <w:t xml:space="preserve"> </w:t>
      </w:r>
      <w:r w:rsidRPr="00F27A98">
        <w:rPr>
          <w:rFonts w:ascii="Verdana" w:hAnsi="Verdana"/>
          <w:sz w:val="18"/>
          <w:szCs w:val="18"/>
        </w:rPr>
        <w:t>obejmuje przygotowanie projektu technicznego dla budowy</w:t>
      </w:r>
      <w:r w:rsidR="00286B0E" w:rsidRPr="00F27A98">
        <w:rPr>
          <w:rFonts w:ascii="Verdana" w:hAnsi="Verdana"/>
          <w:sz w:val="18"/>
          <w:szCs w:val="18"/>
        </w:rPr>
        <w:t>/przebudowy</w:t>
      </w:r>
      <w:r w:rsidRPr="00F27A98">
        <w:rPr>
          <w:rFonts w:ascii="Verdana" w:hAnsi="Verdana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7F097916" w14:textId="77777777" w:rsidR="00A71BDA" w:rsidRPr="00F27A98" w:rsidRDefault="00A71BDA" w:rsidP="00DF38B0">
      <w:pPr>
        <w:pStyle w:val="Akapitzlist"/>
        <w:keepNext/>
        <w:numPr>
          <w:ilvl w:val="0"/>
          <w:numId w:val="13"/>
        </w:numPr>
        <w:spacing w:before="0" w:after="0"/>
        <w:rPr>
          <w:rFonts w:ascii="Verdana" w:hAnsi="Verdana"/>
          <w:color w:val="000000"/>
          <w:sz w:val="18"/>
          <w:szCs w:val="18"/>
        </w:rPr>
      </w:pPr>
      <w:bookmarkStart w:id="1" w:name="_Toc312846239"/>
      <w:r w:rsidRPr="00F27A98">
        <w:rPr>
          <w:rFonts w:ascii="Verdana" w:hAnsi="Verdana"/>
          <w:color w:val="000000"/>
          <w:sz w:val="18"/>
          <w:szCs w:val="18"/>
        </w:rPr>
        <w:t>Rozwiązania techniczne, zastosowanie materiałów i urządzeń elektroenergetycznych wi</w:t>
      </w:r>
      <w:r w:rsidR="00CE4F6C" w:rsidRPr="00F27A98">
        <w:rPr>
          <w:rFonts w:ascii="Verdana" w:hAnsi="Verdana"/>
          <w:color w:val="000000"/>
          <w:sz w:val="18"/>
          <w:szCs w:val="18"/>
        </w:rPr>
        <w:t>nn</w:t>
      </w:r>
      <w:r w:rsidRPr="00F27A98">
        <w:rPr>
          <w:rFonts w:ascii="Verdana" w:hAnsi="Verdana"/>
          <w:color w:val="000000"/>
          <w:sz w:val="18"/>
          <w:szCs w:val="18"/>
        </w:rPr>
        <w:t xml:space="preserve">y być zgodne z obowiązującymi w PGE </w:t>
      </w:r>
      <w:r w:rsidR="007E7402" w:rsidRPr="00F27A98">
        <w:rPr>
          <w:rFonts w:ascii="Verdana" w:hAnsi="Verdana"/>
          <w:color w:val="000000"/>
          <w:sz w:val="18"/>
          <w:szCs w:val="18"/>
        </w:rPr>
        <w:t>Dystrybucja S.A. Oddział Łódź</w:t>
      </w:r>
      <w:r w:rsidRPr="00F27A98">
        <w:rPr>
          <w:rFonts w:ascii="Verdana" w:hAnsi="Verdana"/>
          <w:color w:val="000000"/>
          <w:sz w:val="18"/>
          <w:szCs w:val="18"/>
        </w:rPr>
        <w:t xml:space="preserve"> standardami budowy </w:t>
      </w:r>
      <w:r w:rsidRPr="00F27A98">
        <w:rPr>
          <w:rFonts w:ascii="Verdana" w:hAnsi="Verdana"/>
          <w:color w:val="000000"/>
          <w:sz w:val="18"/>
          <w:szCs w:val="18"/>
        </w:rPr>
        <w:lastRenderedPageBreak/>
        <w:t xml:space="preserve">urządzeń objętych w opracowaniu </w:t>
      </w:r>
      <w:r w:rsidRPr="00F27A98">
        <w:rPr>
          <w:rFonts w:ascii="Verdana" w:hAnsi="Verdana"/>
          <w:b/>
          <w:color w:val="000000"/>
          <w:sz w:val="18"/>
          <w:szCs w:val="18"/>
        </w:rPr>
        <w:t>„Wytyczne do budowy systemów elektroenergetycznych w PGE Dystrybucja S.A”</w:t>
      </w:r>
      <w:r w:rsidR="00286B0E" w:rsidRPr="00F27A98">
        <w:rPr>
          <w:rFonts w:ascii="Verdana" w:hAnsi="Verdana"/>
          <w:b/>
          <w:color w:val="000000"/>
          <w:sz w:val="18"/>
          <w:szCs w:val="18"/>
        </w:rPr>
        <w:t>.</w:t>
      </w:r>
    </w:p>
    <w:bookmarkEnd w:id="1"/>
    <w:p w14:paraId="2977344F" w14:textId="77777777" w:rsidR="00A71BDA" w:rsidRPr="00F27A98" w:rsidRDefault="00286B0E" w:rsidP="00DF38B0">
      <w:pPr>
        <w:keepNext/>
        <w:widowControl w:val="0"/>
        <w:numPr>
          <w:ilvl w:val="0"/>
          <w:numId w:val="13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F27A98">
        <w:rPr>
          <w:rFonts w:ascii="Verdana" w:hAnsi="Verdana"/>
          <w:color w:val="000000"/>
          <w:sz w:val="18"/>
          <w:szCs w:val="18"/>
        </w:rPr>
        <w:t xml:space="preserve">Dokumentacja </w:t>
      </w:r>
      <w:r w:rsidR="00ED615E" w:rsidRPr="00F27A98">
        <w:rPr>
          <w:rFonts w:ascii="Verdana" w:hAnsi="Verdana"/>
          <w:color w:val="000000"/>
          <w:sz w:val="18"/>
          <w:szCs w:val="18"/>
        </w:rPr>
        <w:t>techniczna</w:t>
      </w:r>
      <w:r w:rsidRPr="00F27A98">
        <w:rPr>
          <w:rFonts w:ascii="Verdana" w:hAnsi="Verdana"/>
          <w:color w:val="000000"/>
          <w:sz w:val="18"/>
          <w:szCs w:val="18"/>
        </w:rPr>
        <w:t xml:space="preserve"> będzie przedłożona</w:t>
      </w:r>
      <w:r w:rsidR="00A71BDA" w:rsidRPr="00F27A98">
        <w:rPr>
          <w:rFonts w:ascii="Verdana" w:hAnsi="Verdana"/>
          <w:color w:val="000000"/>
          <w:sz w:val="18"/>
          <w:szCs w:val="18"/>
        </w:rPr>
        <w:t xml:space="preserve"> Zamawiającemu </w:t>
      </w:r>
      <w:r w:rsidR="00A71BDA" w:rsidRPr="00F27A98">
        <w:rPr>
          <w:rFonts w:ascii="Verdana" w:hAnsi="Verdana"/>
          <w:b/>
          <w:color w:val="000000"/>
          <w:sz w:val="18"/>
          <w:szCs w:val="18"/>
        </w:rPr>
        <w:t>do uzgodnie</w:t>
      </w:r>
      <w:r w:rsidR="00CB50AD" w:rsidRPr="00F27A98">
        <w:rPr>
          <w:rFonts w:ascii="Verdana" w:hAnsi="Verdana"/>
          <w:b/>
          <w:color w:val="000000"/>
          <w:sz w:val="18"/>
          <w:szCs w:val="18"/>
        </w:rPr>
        <w:t xml:space="preserve">nia i podlega </w:t>
      </w:r>
      <w:r w:rsidR="00A71BDA" w:rsidRPr="00F27A98">
        <w:rPr>
          <w:rFonts w:ascii="Verdana" w:hAnsi="Verdana"/>
          <w:b/>
          <w:color w:val="000000"/>
          <w:sz w:val="18"/>
          <w:szCs w:val="18"/>
        </w:rPr>
        <w:t>akceptacji</w:t>
      </w:r>
      <w:r w:rsidR="00E1551C" w:rsidRPr="00F27A98">
        <w:rPr>
          <w:rFonts w:ascii="Verdana" w:hAnsi="Verdana"/>
          <w:b/>
          <w:color w:val="000000"/>
          <w:sz w:val="18"/>
          <w:szCs w:val="18"/>
        </w:rPr>
        <w:t xml:space="preserve"> przed </w:t>
      </w:r>
      <w:r w:rsidR="00CB50AD" w:rsidRPr="00F27A98">
        <w:rPr>
          <w:rFonts w:ascii="Verdana" w:hAnsi="Verdana"/>
          <w:b/>
          <w:color w:val="000000"/>
          <w:sz w:val="18"/>
          <w:szCs w:val="18"/>
        </w:rPr>
        <w:t xml:space="preserve">rozpoczęciem </w:t>
      </w:r>
      <w:r w:rsidR="00E1551C" w:rsidRPr="00F27A98">
        <w:rPr>
          <w:rFonts w:ascii="Verdana" w:hAnsi="Verdana"/>
          <w:b/>
          <w:color w:val="000000"/>
          <w:sz w:val="18"/>
          <w:szCs w:val="18"/>
        </w:rPr>
        <w:t>robót budowlano –</w:t>
      </w:r>
      <w:r w:rsidRPr="00F27A98">
        <w:rPr>
          <w:rFonts w:ascii="Verdana" w:hAnsi="Verdana"/>
          <w:b/>
          <w:color w:val="000000"/>
          <w:sz w:val="18"/>
          <w:szCs w:val="18"/>
        </w:rPr>
        <w:t xml:space="preserve"> montażowych</w:t>
      </w:r>
      <w:r w:rsidR="00A71BDA" w:rsidRPr="00F27A98">
        <w:rPr>
          <w:rFonts w:ascii="Verdana" w:hAnsi="Verdana"/>
          <w:color w:val="000000"/>
          <w:sz w:val="18"/>
          <w:szCs w:val="18"/>
        </w:rPr>
        <w:t xml:space="preserve">. Uzgodnienie przez Zamawiającego </w:t>
      </w:r>
      <w:r w:rsidR="00E1551C" w:rsidRPr="00F27A98">
        <w:rPr>
          <w:rFonts w:ascii="Verdana" w:hAnsi="Verdana"/>
          <w:color w:val="000000"/>
          <w:sz w:val="18"/>
          <w:szCs w:val="18"/>
        </w:rPr>
        <w:t>projektu</w:t>
      </w:r>
      <w:r w:rsidR="00A71BDA" w:rsidRPr="00F27A98">
        <w:rPr>
          <w:rFonts w:ascii="Verdana" w:hAnsi="Verdana"/>
          <w:color w:val="000000"/>
          <w:sz w:val="18"/>
          <w:szCs w:val="18"/>
        </w:rPr>
        <w:t xml:space="preserve"> nie zwalnia Wykonawcy od zrealizowania zakresu prac zgodnie </w:t>
      </w:r>
      <w:r w:rsidR="00CB50AD" w:rsidRPr="00F27A98">
        <w:rPr>
          <w:rFonts w:ascii="Verdana" w:hAnsi="Verdana"/>
          <w:color w:val="000000"/>
          <w:sz w:val="18"/>
          <w:szCs w:val="18"/>
        </w:rPr>
        <w:br/>
      </w:r>
      <w:r w:rsidR="00A71BDA" w:rsidRPr="00F27A98">
        <w:rPr>
          <w:rFonts w:ascii="Verdana" w:hAnsi="Verdana"/>
          <w:color w:val="000000"/>
          <w:sz w:val="18"/>
          <w:szCs w:val="18"/>
        </w:rPr>
        <w:t>z wiedzą techniczną.</w:t>
      </w:r>
    </w:p>
    <w:p w14:paraId="5D1E8327" w14:textId="77777777" w:rsidR="00A71BDA" w:rsidRPr="00F27A98" w:rsidRDefault="00A71BDA" w:rsidP="00DF38B0">
      <w:pPr>
        <w:keepNext/>
        <w:widowControl w:val="0"/>
        <w:numPr>
          <w:ilvl w:val="0"/>
          <w:numId w:val="13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F27A98">
        <w:rPr>
          <w:rFonts w:ascii="Verdana" w:hAnsi="Verdana"/>
          <w:color w:val="000000"/>
          <w:sz w:val="18"/>
          <w:szCs w:val="18"/>
        </w:rPr>
        <w:t>Wykonawca w ramach wykonania przedmiotu umowy zobowiązany jest do pełnienia nadzoru autorskiego na budow</w:t>
      </w:r>
      <w:r w:rsidR="00286B0E" w:rsidRPr="00F27A98">
        <w:rPr>
          <w:rFonts w:ascii="Verdana" w:hAnsi="Verdana"/>
          <w:color w:val="000000"/>
          <w:sz w:val="18"/>
          <w:szCs w:val="18"/>
        </w:rPr>
        <w:t>ie realizowanej według wykonanej</w:t>
      </w:r>
      <w:r w:rsidRPr="00F27A98">
        <w:rPr>
          <w:rFonts w:ascii="Verdana" w:hAnsi="Verdana"/>
          <w:color w:val="000000"/>
          <w:sz w:val="18"/>
          <w:szCs w:val="18"/>
        </w:rPr>
        <w:t xml:space="preserve"> przez siebie </w:t>
      </w:r>
      <w:r w:rsidR="00286B0E" w:rsidRPr="00F27A98">
        <w:rPr>
          <w:rFonts w:ascii="Verdana" w:hAnsi="Verdana"/>
          <w:color w:val="000000"/>
          <w:sz w:val="18"/>
          <w:szCs w:val="18"/>
        </w:rPr>
        <w:t xml:space="preserve">dokumentacji </w:t>
      </w:r>
      <w:r w:rsidR="00ED615E" w:rsidRPr="00F27A98">
        <w:rPr>
          <w:rFonts w:ascii="Verdana" w:hAnsi="Verdana"/>
          <w:color w:val="000000"/>
          <w:sz w:val="18"/>
          <w:szCs w:val="18"/>
        </w:rPr>
        <w:t>technicznej</w:t>
      </w:r>
      <w:r w:rsidRPr="00F27A98">
        <w:rPr>
          <w:rFonts w:ascii="Verdana" w:hAnsi="Verdana"/>
          <w:color w:val="000000"/>
          <w:sz w:val="18"/>
          <w:szCs w:val="18"/>
        </w:rPr>
        <w:t>, w zakresie czy</w:t>
      </w:r>
      <w:r w:rsidR="00CE4F6C" w:rsidRPr="00F27A98">
        <w:rPr>
          <w:rFonts w:ascii="Verdana" w:hAnsi="Verdana"/>
          <w:color w:val="000000"/>
          <w:sz w:val="18"/>
          <w:szCs w:val="18"/>
        </w:rPr>
        <w:t>nn</w:t>
      </w:r>
      <w:r w:rsidRPr="00F27A98">
        <w:rPr>
          <w:rFonts w:ascii="Verdana" w:hAnsi="Verdana"/>
          <w:color w:val="000000"/>
          <w:sz w:val="18"/>
          <w:szCs w:val="18"/>
        </w:rPr>
        <w:t>ości wynikających z Prawa Budowlanego</w:t>
      </w:r>
      <w:r w:rsidR="00286B0E" w:rsidRPr="00F27A98">
        <w:rPr>
          <w:rFonts w:ascii="Verdana" w:hAnsi="Verdana"/>
          <w:color w:val="000000"/>
          <w:sz w:val="18"/>
          <w:szCs w:val="18"/>
        </w:rPr>
        <w:t>.</w:t>
      </w:r>
    </w:p>
    <w:p w14:paraId="769A61CE" w14:textId="77777777" w:rsidR="00055113" w:rsidRPr="00F27A98" w:rsidRDefault="00055113" w:rsidP="00055113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F27A98">
        <w:rPr>
          <w:rFonts w:ascii="Verdana" w:hAnsi="Verdana" w:cstheme="minorHAnsi"/>
          <w:b/>
          <w:color w:val="000000" w:themeColor="text1"/>
          <w:sz w:val="18"/>
          <w:szCs w:val="18"/>
        </w:rPr>
        <w:t>3.2. Wymagania w zakresie pozyskania tytułu prawnego do nieruchomości.</w:t>
      </w:r>
    </w:p>
    <w:p w14:paraId="1BA71898" w14:textId="77777777" w:rsidR="00055113" w:rsidRPr="00F27A98" w:rsidRDefault="00055113" w:rsidP="00F51431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F27A98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uzgodnić prace z właścicielem nieruchomości (użytkownikiem wieczystym). Wyrażenie zgody na przeprowadzenie prac wymaga zachowania formy pisemnej.  </w:t>
      </w:r>
    </w:p>
    <w:p w14:paraId="74674353" w14:textId="77777777" w:rsidR="00055113" w:rsidRPr="00F27A98" w:rsidRDefault="00055113" w:rsidP="00055113">
      <w:pPr>
        <w:keepNext/>
        <w:widowControl w:val="0"/>
        <w:ind w:left="720" w:firstLine="0"/>
        <w:outlineLvl w:val="3"/>
        <w:rPr>
          <w:rFonts w:ascii="Verdana" w:hAnsi="Verdana"/>
          <w:color w:val="000000"/>
          <w:sz w:val="18"/>
          <w:szCs w:val="18"/>
        </w:rPr>
      </w:pPr>
    </w:p>
    <w:p w14:paraId="388ECBA0" w14:textId="77777777" w:rsidR="00A71BDA" w:rsidRPr="00F27A98" w:rsidRDefault="00A71BDA" w:rsidP="00055113">
      <w:pPr>
        <w:pStyle w:val="Nagwek1"/>
        <w:numPr>
          <w:ilvl w:val="0"/>
          <w:numId w:val="1"/>
        </w:numPr>
        <w:rPr>
          <w:rFonts w:ascii="Verdana" w:hAnsi="Verdana"/>
          <w:sz w:val="18"/>
          <w:szCs w:val="18"/>
          <w:lang w:val="pl-PL"/>
        </w:rPr>
      </w:pPr>
      <w:r w:rsidRPr="00F27A98">
        <w:rPr>
          <w:rFonts w:ascii="Verdana" w:hAnsi="Verdana"/>
          <w:sz w:val="18"/>
          <w:szCs w:val="18"/>
        </w:rPr>
        <w:t>Zakres robót</w:t>
      </w:r>
    </w:p>
    <w:p w14:paraId="5926985C" w14:textId="77777777" w:rsidR="00B45067" w:rsidRPr="00F27A98" w:rsidRDefault="002D0F48" w:rsidP="00055113">
      <w:pPr>
        <w:pStyle w:val="Nagwek2"/>
        <w:numPr>
          <w:ilvl w:val="1"/>
          <w:numId w:val="1"/>
        </w:numPr>
        <w:rPr>
          <w:rFonts w:ascii="Verdana" w:hAnsi="Verdana"/>
          <w:b/>
          <w:color w:val="auto"/>
          <w:sz w:val="18"/>
          <w:szCs w:val="18"/>
        </w:rPr>
      </w:pPr>
      <w:r w:rsidRPr="00F27A98">
        <w:rPr>
          <w:rFonts w:ascii="Verdana" w:hAnsi="Verdana"/>
          <w:b/>
          <w:color w:val="auto"/>
          <w:sz w:val="18"/>
          <w:szCs w:val="18"/>
        </w:rPr>
        <w:t xml:space="preserve">Wymagania </w:t>
      </w:r>
      <w:r w:rsidR="009E3B2A" w:rsidRPr="00F27A98">
        <w:rPr>
          <w:rFonts w:ascii="Verdana" w:hAnsi="Verdana"/>
          <w:b/>
          <w:color w:val="auto"/>
          <w:sz w:val="18"/>
          <w:szCs w:val="18"/>
        </w:rPr>
        <w:t>dla realizacji robót budowlan</w:t>
      </w:r>
      <w:r w:rsidR="009E3B2A" w:rsidRPr="00F27A98">
        <w:rPr>
          <w:rFonts w:ascii="Verdana" w:hAnsi="Verdana"/>
          <w:b/>
          <w:color w:val="auto"/>
          <w:sz w:val="18"/>
          <w:szCs w:val="18"/>
          <w:lang w:val="pl-PL"/>
        </w:rPr>
        <w:t>o - montażowych</w:t>
      </w:r>
      <w:r w:rsidRPr="00F27A98">
        <w:rPr>
          <w:rFonts w:ascii="Verdana" w:hAnsi="Verdana"/>
          <w:b/>
          <w:color w:val="auto"/>
          <w:sz w:val="18"/>
          <w:szCs w:val="18"/>
        </w:rPr>
        <w:t>:</w:t>
      </w:r>
    </w:p>
    <w:p w14:paraId="38AFD617" w14:textId="77777777" w:rsidR="001E1B00" w:rsidRPr="00F27A98" w:rsidRDefault="001E1B00" w:rsidP="00DF38B0">
      <w:pPr>
        <w:widowControl w:val="0"/>
        <w:numPr>
          <w:ilvl w:val="0"/>
          <w:numId w:val="9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F27A98">
        <w:rPr>
          <w:rFonts w:ascii="Verdana" w:hAnsi="Verdana"/>
          <w:bCs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D128CC" w:rsidRPr="00F27A98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8 </w:t>
      </w:r>
      <w:r w:rsidRPr="00F27A98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55113" w:rsidRPr="00F27A98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055113" w:rsidRPr="00F27A98">
        <w:rPr>
          <w:rFonts w:ascii="Verdana" w:hAnsi="Verdana"/>
          <w:bCs/>
          <w:sz w:val="18"/>
          <w:szCs w:val="18"/>
          <w:lang w:val="x-none" w:eastAsia="x-none"/>
        </w:rPr>
        <w:t xml:space="preserve">dla każdego zadania </w:t>
      </w:r>
      <w:r w:rsidRPr="00F27A98">
        <w:rPr>
          <w:rFonts w:ascii="Verdana" w:hAnsi="Verdana"/>
          <w:b/>
          <w:bCs/>
          <w:sz w:val="18"/>
          <w:szCs w:val="18"/>
          <w:lang w:val="x-none" w:eastAsia="x-none"/>
        </w:rPr>
        <w:t>.</w:t>
      </w:r>
      <w:r w:rsidRPr="00F27A98">
        <w:rPr>
          <w:rFonts w:ascii="Verdana" w:hAnsi="Verdana"/>
          <w:bCs/>
          <w:sz w:val="18"/>
          <w:szCs w:val="18"/>
          <w:lang w:val="x-none" w:eastAsia="x-none"/>
        </w:rPr>
        <w:t xml:space="preserve"> Natomiast </w:t>
      </w:r>
      <w:r w:rsidRPr="00F27A98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F27A98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F27A98">
        <w:rPr>
          <w:rFonts w:ascii="Verdana" w:hAnsi="Verdana"/>
          <w:bCs/>
          <w:i/>
          <w:color w:val="00B050"/>
          <w:sz w:val="18"/>
          <w:szCs w:val="18"/>
          <w:u w:val="dotted"/>
          <w:lang w:eastAsia="x-none"/>
        </w:rPr>
        <w:t xml:space="preserve"> </w:t>
      </w:r>
      <w:r w:rsidR="00D128CC" w:rsidRPr="00F27A98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4D3A15" w:rsidRPr="00F27A98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4D3A15" w:rsidRPr="00F27A98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55113" w:rsidRPr="00F27A98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055113" w:rsidRPr="00F27A98">
        <w:rPr>
          <w:rFonts w:ascii="Verdana" w:hAnsi="Verdana"/>
          <w:bCs/>
          <w:sz w:val="18"/>
          <w:szCs w:val="18"/>
          <w:lang w:eastAsia="x-none"/>
        </w:rPr>
        <w:t xml:space="preserve">dla każdego zadania </w:t>
      </w:r>
      <w:r w:rsidR="004D3A15" w:rsidRPr="00F27A98">
        <w:rPr>
          <w:rFonts w:ascii="Verdana" w:hAnsi="Verdana"/>
          <w:bCs/>
          <w:sz w:val="18"/>
          <w:szCs w:val="18"/>
          <w:lang w:val="x-none" w:eastAsia="x-none"/>
        </w:rPr>
        <w:t>.</w:t>
      </w:r>
    </w:p>
    <w:p w14:paraId="4CB513EF" w14:textId="77777777" w:rsidR="00400AD7" w:rsidRPr="00F27A98" w:rsidRDefault="00400AD7" w:rsidP="00DF38B0">
      <w:pPr>
        <w:pStyle w:val="Styl2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 xml:space="preserve">Zamawiający zobowiązuje Wykonawcę </w:t>
      </w:r>
      <w:r w:rsidRPr="00F27A98">
        <w:rPr>
          <w:rFonts w:ascii="Verdana" w:hAnsi="Verdana"/>
          <w:sz w:val="18"/>
          <w:szCs w:val="18"/>
          <w:lang w:val="pl-PL"/>
        </w:rPr>
        <w:t>do złożenia</w:t>
      </w:r>
      <w:r w:rsidRPr="00F27A98">
        <w:rPr>
          <w:rFonts w:ascii="Verdana" w:hAnsi="Verdana"/>
          <w:sz w:val="18"/>
          <w:szCs w:val="18"/>
        </w:rPr>
        <w:t xml:space="preserve"> w terminie </w:t>
      </w:r>
      <w:r w:rsidRPr="00F27A98">
        <w:rPr>
          <w:rFonts w:ascii="Verdana" w:hAnsi="Verdana"/>
          <w:sz w:val="18"/>
          <w:szCs w:val="18"/>
          <w:lang w:val="pl-PL"/>
        </w:rPr>
        <w:t>10</w:t>
      </w:r>
      <w:r w:rsidRPr="00F27A98">
        <w:rPr>
          <w:rFonts w:ascii="Verdana" w:hAnsi="Verdana"/>
          <w:sz w:val="18"/>
          <w:szCs w:val="18"/>
        </w:rPr>
        <w:t xml:space="preserve"> dni od momentu zawarcia umowy zgłoszenia i uzgodnienia Harmonogramu planowanych </w:t>
      </w:r>
      <w:proofErr w:type="spellStart"/>
      <w:r w:rsidRPr="00F27A98">
        <w:rPr>
          <w:rFonts w:ascii="Verdana" w:hAnsi="Verdana"/>
          <w:sz w:val="18"/>
          <w:szCs w:val="18"/>
        </w:rPr>
        <w:t>wyłączeń</w:t>
      </w:r>
      <w:proofErr w:type="spellEnd"/>
      <w:r w:rsidRPr="00F27A98">
        <w:rPr>
          <w:rFonts w:ascii="Verdana" w:hAnsi="Verdana"/>
          <w:sz w:val="18"/>
          <w:szCs w:val="18"/>
        </w:rPr>
        <w:t xml:space="preserve"> zgodnego ze złożoną ofertą (załącznik nr 1 do umowy)  i warunkami </w:t>
      </w:r>
      <w:r w:rsidR="003E358F" w:rsidRPr="00F27A98">
        <w:rPr>
          <w:rFonts w:ascii="Verdana" w:hAnsi="Verdana"/>
          <w:sz w:val="18"/>
          <w:szCs w:val="18"/>
          <w:lang w:val="pl-PL"/>
        </w:rPr>
        <w:t>ogłoszenia</w:t>
      </w:r>
      <w:r w:rsidRPr="00F27A98">
        <w:rPr>
          <w:rFonts w:ascii="Verdana" w:hAnsi="Verdana"/>
          <w:sz w:val="18"/>
          <w:szCs w:val="18"/>
          <w:lang w:val="pl-PL"/>
        </w:rPr>
        <w:t>, jednak nie później niż w terminie 21 dni przed planowanym terminem wyłączenia</w:t>
      </w:r>
      <w:r w:rsidRPr="00F27A98">
        <w:rPr>
          <w:rFonts w:ascii="Verdana" w:hAnsi="Verdana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F27A98">
        <w:rPr>
          <w:rFonts w:ascii="Verdana" w:hAnsi="Verdana"/>
          <w:sz w:val="18"/>
          <w:szCs w:val="18"/>
          <w:lang w:val="pl-PL"/>
        </w:rPr>
        <w:t>.</w:t>
      </w:r>
    </w:p>
    <w:p w14:paraId="59CAA106" w14:textId="77777777" w:rsidR="00920C89" w:rsidRPr="00F27A98" w:rsidRDefault="00920C89" w:rsidP="00DF38B0">
      <w:pPr>
        <w:pStyle w:val="Styl2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CE4F6C" w:rsidRPr="00F27A98">
        <w:rPr>
          <w:rFonts w:ascii="Verdana" w:hAnsi="Verdana"/>
          <w:sz w:val="18"/>
          <w:szCs w:val="18"/>
          <w:lang w:val="pl-PL"/>
        </w:rPr>
        <w:t>nn</w:t>
      </w:r>
      <w:proofErr w:type="spellEnd"/>
      <w:r w:rsidRPr="00F27A98">
        <w:rPr>
          <w:rFonts w:ascii="Verdana" w:hAnsi="Verdana"/>
          <w:sz w:val="18"/>
          <w:szCs w:val="18"/>
          <w:lang w:val="pl-PL"/>
        </w:rPr>
        <w:t xml:space="preserve"> objętych dokumentacją </w:t>
      </w:r>
      <w:r w:rsidR="00ED615E" w:rsidRPr="00F27A98">
        <w:rPr>
          <w:rFonts w:ascii="Verdana" w:hAnsi="Verdana"/>
          <w:sz w:val="18"/>
          <w:szCs w:val="18"/>
          <w:lang w:val="pl-PL"/>
        </w:rPr>
        <w:t>techniczną</w:t>
      </w:r>
      <w:r w:rsidRPr="00F27A98">
        <w:rPr>
          <w:rFonts w:ascii="Verdana" w:hAnsi="Verdana"/>
          <w:sz w:val="18"/>
          <w:szCs w:val="18"/>
          <w:lang w:val="pl-PL"/>
        </w:rPr>
        <w:t xml:space="preserve">, w sposób maksymalnie wykorzystujący technologie prac pod napięciem w sieci i przy urządzeniach </w:t>
      </w:r>
      <w:r w:rsidR="00CE4F6C" w:rsidRPr="00F27A98">
        <w:rPr>
          <w:rFonts w:ascii="Verdana" w:hAnsi="Verdana"/>
          <w:sz w:val="18"/>
          <w:szCs w:val="18"/>
          <w:lang w:val="pl-PL"/>
        </w:rPr>
        <w:t>nn</w:t>
      </w:r>
      <w:r w:rsidRPr="00F27A98">
        <w:rPr>
          <w:rFonts w:ascii="Verdana" w:hAnsi="Verdana"/>
          <w:sz w:val="18"/>
          <w:szCs w:val="18"/>
          <w:lang w:val="pl-PL"/>
        </w:rPr>
        <w:t>. Prace wi</w:t>
      </w:r>
      <w:r w:rsidR="00CE4F6C" w:rsidRPr="00F27A98">
        <w:rPr>
          <w:rFonts w:ascii="Verdana" w:hAnsi="Verdana"/>
          <w:sz w:val="18"/>
          <w:szCs w:val="18"/>
          <w:lang w:val="pl-PL"/>
        </w:rPr>
        <w:t>nn</w:t>
      </w:r>
      <w:r w:rsidRPr="00F27A98">
        <w:rPr>
          <w:rFonts w:ascii="Verdana" w:hAnsi="Verdana"/>
          <w:sz w:val="18"/>
          <w:szCs w:val="18"/>
          <w:lang w:val="pl-PL"/>
        </w:rPr>
        <w:t xml:space="preserve">y być realizowane zgodnie technologiami zawartymi w „Instrukcji organizacji </w:t>
      </w:r>
      <w:r w:rsidRPr="00F27A98">
        <w:rPr>
          <w:rFonts w:ascii="Verdana" w:hAnsi="Verdana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F27A98">
        <w:rPr>
          <w:rFonts w:ascii="Verdana" w:hAnsi="Verdana"/>
          <w:sz w:val="18"/>
          <w:szCs w:val="18"/>
          <w:lang w:val="pl-PL"/>
        </w:rPr>
        <w:t>kV</w:t>
      </w:r>
      <w:proofErr w:type="spellEnd"/>
      <w:r w:rsidRPr="00F27A98">
        <w:rPr>
          <w:rFonts w:ascii="Verdana" w:hAnsi="Verdana"/>
          <w:sz w:val="18"/>
          <w:szCs w:val="18"/>
          <w:lang w:val="pl-PL"/>
        </w:rPr>
        <w:t xml:space="preserve"> w PGE Dystrybucja S.A”.</w:t>
      </w:r>
    </w:p>
    <w:p w14:paraId="4D903DEB" w14:textId="77777777" w:rsidR="00920C89" w:rsidRPr="00F27A98" w:rsidRDefault="00920C89" w:rsidP="00DF38B0">
      <w:pPr>
        <w:pStyle w:val="Styl2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 xml:space="preserve">Zamawiający zobowiązuje wykonawcę do organizacji prac z wykorzystaniem systemu </w:t>
      </w:r>
      <w:proofErr w:type="spellStart"/>
      <w:r w:rsidRPr="00F27A98">
        <w:rPr>
          <w:rFonts w:ascii="Verdana" w:hAnsi="Verdana"/>
          <w:sz w:val="18"/>
          <w:szCs w:val="18"/>
        </w:rPr>
        <w:t>samod</w:t>
      </w:r>
      <w:r w:rsidRPr="00F27A98">
        <w:rPr>
          <w:rFonts w:ascii="Verdana" w:hAnsi="Verdana"/>
          <w:sz w:val="18"/>
          <w:szCs w:val="18"/>
          <w:lang w:val="pl-PL"/>
        </w:rPr>
        <w:t>o</w:t>
      </w:r>
      <w:proofErr w:type="spellEnd"/>
      <w:r w:rsidRPr="00F27A98">
        <w:rPr>
          <w:rFonts w:ascii="Verdana" w:hAnsi="Verdana"/>
          <w:sz w:val="18"/>
          <w:szCs w:val="18"/>
        </w:rPr>
        <w:t xml:space="preserve">puszczeń. Organizacja, zakres i zasady określone </w:t>
      </w:r>
      <w:r w:rsidRPr="00F27A98">
        <w:rPr>
          <w:rFonts w:ascii="Verdana" w:hAnsi="Verdana"/>
          <w:sz w:val="18"/>
          <w:szCs w:val="18"/>
          <w:lang w:val="pl-PL"/>
        </w:rPr>
        <w:t>zostały</w:t>
      </w:r>
      <w:r w:rsidRPr="00F27A98">
        <w:rPr>
          <w:rFonts w:ascii="Verdana" w:hAnsi="Verdana"/>
          <w:sz w:val="18"/>
          <w:szCs w:val="18"/>
        </w:rPr>
        <w:t xml:space="preserve"> w </w:t>
      </w:r>
      <w:r w:rsidR="00EB418B" w:rsidRPr="00F27A98">
        <w:rPr>
          <w:rFonts w:ascii="Verdana" w:hAnsi="Verdana"/>
          <w:sz w:val="18"/>
          <w:szCs w:val="18"/>
        </w:rPr>
        <w:t>„Instrukcj</w:t>
      </w:r>
      <w:r w:rsidR="00EB418B" w:rsidRPr="00F27A98">
        <w:rPr>
          <w:rFonts w:ascii="Verdana" w:hAnsi="Verdana"/>
          <w:sz w:val="18"/>
          <w:szCs w:val="18"/>
          <w:lang w:val="pl-PL"/>
        </w:rPr>
        <w:t>i</w:t>
      </w:r>
      <w:r w:rsidRPr="00F27A98">
        <w:rPr>
          <w:rFonts w:ascii="Verdana" w:hAnsi="Verdana"/>
          <w:sz w:val="18"/>
          <w:szCs w:val="18"/>
        </w:rPr>
        <w:t xml:space="preserve"> </w:t>
      </w:r>
      <w:r w:rsidRPr="00F27A98">
        <w:rPr>
          <w:rFonts w:ascii="Verdana" w:hAnsi="Verdana"/>
          <w:sz w:val="18"/>
          <w:szCs w:val="18"/>
          <w:lang w:val="pl-PL"/>
        </w:rPr>
        <w:t xml:space="preserve">prowadzenia prac przez firmy zewnętrzne w systemie </w:t>
      </w:r>
      <w:proofErr w:type="spellStart"/>
      <w:r w:rsidRPr="00F27A98">
        <w:rPr>
          <w:rFonts w:ascii="Verdana" w:hAnsi="Verdana"/>
          <w:sz w:val="18"/>
          <w:szCs w:val="18"/>
          <w:lang w:val="pl-PL"/>
        </w:rPr>
        <w:t>samodopuszczeń</w:t>
      </w:r>
      <w:proofErr w:type="spellEnd"/>
      <w:r w:rsidRPr="00F27A98">
        <w:rPr>
          <w:rFonts w:ascii="Verdana" w:hAnsi="Verdana"/>
          <w:sz w:val="18"/>
          <w:szCs w:val="18"/>
          <w:lang w:val="pl-PL"/>
        </w:rPr>
        <w:t xml:space="preserve"> w sieci PGE Dystrybucja S.A</w:t>
      </w:r>
      <w:r w:rsidR="005F3BF8" w:rsidRPr="00F27A98">
        <w:rPr>
          <w:rFonts w:ascii="Verdana" w:hAnsi="Verdana"/>
          <w:sz w:val="18"/>
          <w:szCs w:val="18"/>
          <w:lang w:val="pl-PL"/>
        </w:rPr>
        <w:t>. Oddział</w:t>
      </w:r>
      <w:r w:rsidR="00385417" w:rsidRPr="00F27A98">
        <w:rPr>
          <w:rFonts w:ascii="Verdana" w:hAnsi="Verdana"/>
          <w:sz w:val="18"/>
          <w:szCs w:val="18"/>
          <w:lang w:val="pl-PL"/>
        </w:rPr>
        <w:t xml:space="preserve"> </w:t>
      </w:r>
      <w:r w:rsidR="005F3BF8" w:rsidRPr="00F27A98">
        <w:rPr>
          <w:rFonts w:ascii="Verdana" w:hAnsi="Verdana"/>
          <w:sz w:val="18"/>
          <w:szCs w:val="18"/>
        </w:rPr>
        <w:t>Łódź</w:t>
      </w:r>
      <w:r w:rsidRPr="00F27A98">
        <w:rPr>
          <w:rFonts w:ascii="Verdana" w:hAnsi="Verdana"/>
          <w:sz w:val="18"/>
          <w:szCs w:val="18"/>
        </w:rPr>
        <w:t>”</w:t>
      </w:r>
    </w:p>
    <w:p w14:paraId="31A438F0" w14:textId="77777777" w:rsidR="00920C89" w:rsidRPr="00F27A98" w:rsidRDefault="00920C89" w:rsidP="00DF38B0">
      <w:pPr>
        <w:pStyle w:val="Styl2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Wykonawca zapewnia prowadzenie prac na placu budowy pod nadzorem kierownika budowy wykonywanym w sposób ciągły</w:t>
      </w:r>
      <w:r w:rsidRPr="00F27A98">
        <w:rPr>
          <w:rFonts w:ascii="Verdana" w:hAnsi="Verdana"/>
          <w:sz w:val="18"/>
          <w:szCs w:val="18"/>
          <w:lang w:val="pl-PL"/>
        </w:rPr>
        <w:t>.</w:t>
      </w:r>
    </w:p>
    <w:p w14:paraId="04291D7E" w14:textId="77777777" w:rsidR="0084499D" w:rsidRPr="00F27A98" w:rsidRDefault="0084499D" w:rsidP="00DF38B0">
      <w:pPr>
        <w:pStyle w:val="Styl2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Pozostałe, podstawowe wymagania dotyczące realizacji</w:t>
      </w:r>
      <w:r w:rsidR="003734DF" w:rsidRPr="00F27A98">
        <w:rPr>
          <w:rFonts w:ascii="Verdana" w:hAnsi="Verdana"/>
          <w:sz w:val="18"/>
          <w:szCs w:val="18"/>
          <w:lang w:val="pl-PL"/>
        </w:rPr>
        <w:t xml:space="preserve"> robót budowlano – montażowych </w:t>
      </w:r>
      <w:r w:rsidRPr="00F27A98">
        <w:rPr>
          <w:rFonts w:ascii="Verdana" w:hAnsi="Verdana"/>
          <w:sz w:val="18"/>
          <w:szCs w:val="18"/>
        </w:rPr>
        <w:t xml:space="preserve">określa </w:t>
      </w:r>
      <w:r w:rsidRPr="00F27A98">
        <w:rPr>
          <w:rFonts w:ascii="Verdana" w:hAnsi="Verdana"/>
          <w:sz w:val="18"/>
          <w:szCs w:val="18"/>
          <w:lang w:val="pl-PL"/>
        </w:rPr>
        <w:t>umowa stanowiąca załącznik</w:t>
      </w:r>
      <w:r w:rsidR="000C4FFF" w:rsidRPr="00F27A98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F27A98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F27A98">
        <w:rPr>
          <w:rFonts w:ascii="Verdana" w:hAnsi="Verdana"/>
          <w:i/>
          <w:sz w:val="18"/>
          <w:szCs w:val="18"/>
          <w:lang w:val="pl-PL"/>
        </w:rPr>
        <w:t>WZ</w:t>
      </w:r>
      <w:r w:rsidRPr="00F27A98">
        <w:rPr>
          <w:rFonts w:ascii="Verdana" w:hAnsi="Verdana"/>
          <w:sz w:val="18"/>
          <w:szCs w:val="18"/>
          <w:lang w:val="pl-PL"/>
        </w:rPr>
        <w:t>.</w:t>
      </w:r>
    </w:p>
    <w:p w14:paraId="385D1722" w14:textId="6E78482E" w:rsidR="00040D5A" w:rsidRPr="00F27A98" w:rsidRDefault="00D362D1" w:rsidP="00DF38B0">
      <w:pPr>
        <w:pStyle w:val="Styl2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Osoby wykonując</w:t>
      </w:r>
      <w:r w:rsidRPr="00F27A98">
        <w:rPr>
          <w:rFonts w:ascii="Verdana" w:hAnsi="Verdana"/>
          <w:sz w:val="18"/>
          <w:szCs w:val="18"/>
          <w:lang w:val="pl-PL"/>
        </w:rPr>
        <w:t>e</w:t>
      </w:r>
      <w:r w:rsidR="00040D5A" w:rsidRPr="00F27A98">
        <w:rPr>
          <w:rFonts w:ascii="Verdana" w:hAnsi="Verdana"/>
          <w:sz w:val="18"/>
          <w:szCs w:val="18"/>
        </w:rPr>
        <w:t xml:space="preserve"> prace przy urządzeniach elektroenergetycznych eksploatowanych przez PG</w:t>
      </w:r>
      <w:r w:rsidR="005F52BE" w:rsidRPr="00F27A98">
        <w:rPr>
          <w:rFonts w:ascii="Verdana" w:hAnsi="Verdana"/>
          <w:sz w:val="18"/>
          <w:szCs w:val="18"/>
        </w:rPr>
        <w:t>E Dystrybucja S.A. Oddział Łódź</w:t>
      </w:r>
      <w:r w:rsidR="00040D5A" w:rsidRPr="00F27A98">
        <w:rPr>
          <w:rFonts w:ascii="Verdana" w:hAnsi="Verdana"/>
          <w:sz w:val="18"/>
          <w:szCs w:val="18"/>
        </w:rPr>
        <w:t xml:space="preserve"> wi</w:t>
      </w:r>
      <w:r w:rsidR="00CE4F6C" w:rsidRPr="00F27A98">
        <w:rPr>
          <w:rFonts w:ascii="Verdana" w:hAnsi="Verdana"/>
          <w:sz w:val="18"/>
          <w:szCs w:val="18"/>
        </w:rPr>
        <w:t>nn</w:t>
      </w:r>
      <w:r w:rsidR="00040D5A" w:rsidRPr="00F27A98">
        <w:rPr>
          <w:rFonts w:ascii="Verdana" w:hAnsi="Verdana"/>
          <w:sz w:val="18"/>
          <w:szCs w:val="18"/>
        </w:rPr>
        <w:t>y posiadać upoważnienia podstawowe do wykonywania tych prac. Upoważnienie podstawowe nadawane jest osobie zatrudnionej przez firmę zewnętrzną przez P</w:t>
      </w:r>
      <w:r w:rsidR="00027D0E">
        <w:rPr>
          <w:rFonts w:ascii="Verdana" w:hAnsi="Verdana"/>
          <w:sz w:val="18"/>
          <w:szCs w:val="18"/>
        </w:rPr>
        <w:t>racodawcę</w:t>
      </w:r>
      <w:r w:rsidR="00040D5A" w:rsidRPr="00F27A98">
        <w:rPr>
          <w:rFonts w:ascii="Verdana" w:hAnsi="Verdana"/>
          <w:sz w:val="18"/>
          <w:szCs w:val="18"/>
        </w:rPr>
        <w:t xml:space="preserve">, jeżeli posiada ona właściwe świadectwo kwalifikacyjne do eksploatacji urządzeń elektroenergetycznych, przy których będzie wykonywana praca. </w:t>
      </w:r>
      <w:r w:rsidR="0047324A" w:rsidRPr="00F27A98">
        <w:rPr>
          <w:rFonts w:ascii="Verdana" w:hAnsi="Verdana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F27A98">
        <w:rPr>
          <w:rFonts w:ascii="Verdana" w:hAnsi="Verdana"/>
          <w:sz w:val="18"/>
          <w:szCs w:val="18"/>
        </w:rPr>
        <w:t>”, „Instrukcji organizacji prac</w:t>
      </w:r>
      <w:r w:rsidR="0047324A" w:rsidRPr="00F27A98">
        <w:rPr>
          <w:rFonts w:ascii="Verdana" w:hAnsi="Verdana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F27A98">
          <w:rPr>
            <w:rStyle w:val="Hipercze"/>
            <w:rFonts w:ascii="Verdana" w:hAnsi="Verdana"/>
            <w:sz w:val="18"/>
            <w:szCs w:val="18"/>
          </w:rPr>
          <w:t>http://pgedystrybucja.pl/</w:t>
        </w:r>
        <w:r w:rsidR="00E42B4B" w:rsidRPr="00F27A98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F27A98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F27A98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Pr="00F27A98">
        <w:rPr>
          <w:rFonts w:ascii="Verdana" w:hAnsi="Verdana"/>
          <w:sz w:val="18"/>
          <w:szCs w:val="18"/>
          <w:lang w:val="pl-PL"/>
        </w:rPr>
        <w:t xml:space="preserve"> </w:t>
      </w:r>
      <w:r w:rsidR="00A82315" w:rsidRPr="00F27A98">
        <w:rPr>
          <w:rFonts w:ascii="Verdana" w:hAnsi="Verdana"/>
          <w:sz w:val="18"/>
          <w:szCs w:val="18"/>
          <w:lang w:val="pl-PL"/>
        </w:rPr>
        <w:t xml:space="preserve"> </w:t>
      </w:r>
    </w:p>
    <w:p w14:paraId="664D3B35" w14:textId="77777777" w:rsidR="002D0F48" w:rsidRPr="00F27A98" w:rsidRDefault="002D0F48" w:rsidP="00055113">
      <w:pPr>
        <w:pStyle w:val="Nagwek2"/>
        <w:numPr>
          <w:ilvl w:val="1"/>
          <w:numId w:val="1"/>
        </w:numPr>
        <w:rPr>
          <w:rFonts w:ascii="Verdana" w:hAnsi="Verdana"/>
          <w:b/>
          <w:color w:val="auto"/>
          <w:sz w:val="18"/>
          <w:szCs w:val="18"/>
        </w:rPr>
      </w:pPr>
      <w:r w:rsidRPr="00F27A98">
        <w:rPr>
          <w:rFonts w:ascii="Verdana" w:hAnsi="Verdana"/>
          <w:b/>
          <w:color w:val="auto"/>
          <w:sz w:val="18"/>
          <w:szCs w:val="18"/>
        </w:rPr>
        <w:t>Dostawy:</w:t>
      </w:r>
    </w:p>
    <w:p w14:paraId="3BE54183" w14:textId="77777777" w:rsidR="006E4E9F" w:rsidRPr="00F27A98" w:rsidRDefault="006E4E9F" w:rsidP="00DF38B0">
      <w:pPr>
        <w:pStyle w:val="Styl2"/>
        <w:numPr>
          <w:ilvl w:val="0"/>
          <w:numId w:val="11"/>
        </w:numPr>
        <w:rPr>
          <w:rFonts w:ascii="Verdana" w:hAnsi="Verdana"/>
          <w:color w:val="000000" w:themeColor="text1"/>
          <w:sz w:val="18"/>
          <w:szCs w:val="18"/>
        </w:rPr>
      </w:pPr>
      <w:r w:rsidRPr="00F27A98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F27A98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F27A98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F27A98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F27A98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F27A98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F27A98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F27A98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F27A98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F27A98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F27A98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F27A98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F27A98">
        <w:rPr>
          <w:rFonts w:ascii="Verdana" w:hAnsi="Verdana"/>
          <w:color w:val="000000" w:themeColor="text1"/>
          <w:sz w:val="18"/>
          <w:szCs w:val="18"/>
        </w:rPr>
        <w:lastRenderedPageBreak/>
        <w:t>oraz spełniać określone poniżej wymagania techniczne</w:t>
      </w:r>
    </w:p>
    <w:p w14:paraId="650F0F96" w14:textId="77777777" w:rsidR="00E357A5" w:rsidRPr="00F27A98" w:rsidRDefault="003734DF" w:rsidP="00DF38B0">
      <w:pPr>
        <w:pStyle w:val="Styl2"/>
        <w:numPr>
          <w:ilvl w:val="0"/>
          <w:numId w:val="11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 xml:space="preserve">Pozostałe, podstawowe wymagania dotyczące </w:t>
      </w:r>
      <w:r w:rsidRPr="00F27A98">
        <w:rPr>
          <w:rFonts w:ascii="Verdana" w:hAnsi="Verdana"/>
          <w:sz w:val="18"/>
          <w:szCs w:val="18"/>
          <w:lang w:val="pl-PL"/>
        </w:rPr>
        <w:t xml:space="preserve">dostaw </w:t>
      </w:r>
      <w:r w:rsidRPr="00F27A98">
        <w:rPr>
          <w:rFonts w:ascii="Verdana" w:hAnsi="Verdana"/>
          <w:sz w:val="18"/>
          <w:szCs w:val="18"/>
        </w:rPr>
        <w:t xml:space="preserve">określa </w:t>
      </w:r>
      <w:r w:rsidRPr="00F27A98">
        <w:rPr>
          <w:rFonts w:ascii="Verdana" w:hAnsi="Verdana"/>
          <w:sz w:val="18"/>
          <w:szCs w:val="18"/>
          <w:lang w:val="pl-PL"/>
        </w:rPr>
        <w:t>umowa stanowiąca</w:t>
      </w:r>
      <w:r w:rsidR="00235A5D" w:rsidRPr="00F27A98">
        <w:rPr>
          <w:rFonts w:ascii="Verdana" w:hAnsi="Verdana"/>
          <w:sz w:val="18"/>
          <w:szCs w:val="18"/>
          <w:lang w:val="pl-PL"/>
        </w:rPr>
        <w:t xml:space="preserve"> </w:t>
      </w:r>
      <w:r w:rsidRPr="00F27A98">
        <w:rPr>
          <w:rFonts w:ascii="Verdana" w:hAnsi="Verdana"/>
          <w:sz w:val="18"/>
          <w:szCs w:val="18"/>
          <w:lang w:val="pl-PL"/>
        </w:rPr>
        <w:t>załącznik</w:t>
      </w:r>
      <w:r w:rsidR="000C4FFF" w:rsidRPr="00F27A98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F27A98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F27A98">
        <w:rPr>
          <w:rFonts w:ascii="Verdana" w:hAnsi="Verdana"/>
          <w:i/>
          <w:sz w:val="18"/>
          <w:szCs w:val="18"/>
          <w:lang w:val="pl-PL"/>
        </w:rPr>
        <w:t>WZ</w:t>
      </w:r>
      <w:r w:rsidRPr="00F27A98">
        <w:rPr>
          <w:rFonts w:ascii="Verdana" w:hAnsi="Verdana"/>
          <w:sz w:val="18"/>
          <w:szCs w:val="18"/>
          <w:lang w:val="pl-PL"/>
        </w:rPr>
        <w:t>.</w:t>
      </w:r>
      <w:r w:rsidRPr="00F27A98">
        <w:rPr>
          <w:rFonts w:ascii="Verdana" w:hAnsi="Verdana"/>
          <w:strike/>
          <w:color w:val="FF0000"/>
          <w:sz w:val="18"/>
          <w:szCs w:val="18"/>
          <w:lang w:val="pl-PL"/>
        </w:rPr>
        <w:t xml:space="preserve">           </w:t>
      </w:r>
    </w:p>
    <w:p w14:paraId="0DD5D4E6" w14:textId="77777777" w:rsidR="002D0F48" w:rsidRPr="00F27A98" w:rsidRDefault="002D0F48" w:rsidP="00055113">
      <w:pPr>
        <w:pStyle w:val="Nagwek2"/>
        <w:numPr>
          <w:ilvl w:val="1"/>
          <w:numId w:val="1"/>
        </w:numPr>
        <w:rPr>
          <w:rFonts w:ascii="Verdana" w:hAnsi="Verdana"/>
          <w:b/>
          <w:color w:val="auto"/>
          <w:sz w:val="18"/>
          <w:szCs w:val="18"/>
          <w:lang w:val="pl-PL"/>
        </w:rPr>
      </w:pPr>
      <w:r w:rsidRPr="00F27A98">
        <w:rPr>
          <w:rFonts w:ascii="Verdana" w:hAnsi="Verdana"/>
          <w:b/>
          <w:color w:val="auto"/>
          <w:sz w:val="18"/>
          <w:szCs w:val="18"/>
        </w:rPr>
        <w:t>Wymagania dla wykonywania robót demontażowych:</w:t>
      </w:r>
    </w:p>
    <w:p w14:paraId="5F552224" w14:textId="77777777" w:rsidR="00AD579B" w:rsidRPr="00F27A98" w:rsidRDefault="0087323C" w:rsidP="0087323C">
      <w:pPr>
        <w:pStyle w:val="bezpunkw"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W</w:t>
      </w:r>
      <w:r w:rsidR="00AD579B" w:rsidRPr="00F27A98">
        <w:rPr>
          <w:rFonts w:ascii="Verdana" w:hAnsi="Verdana"/>
          <w:sz w:val="18"/>
          <w:szCs w:val="18"/>
        </w:rPr>
        <w:t>ymaga</w:t>
      </w:r>
      <w:r w:rsidRPr="00F27A98">
        <w:rPr>
          <w:rFonts w:ascii="Verdana" w:hAnsi="Verdana"/>
          <w:sz w:val="18"/>
          <w:szCs w:val="18"/>
        </w:rPr>
        <w:t>nia</w:t>
      </w:r>
      <w:r w:rsidRPr="00F27A98">
        <w:rPr>
          <w:rFonts w:ascii="Verdana" w:hAnsi="Verdana"/>
          <w:sz w:val="18"/>
          <w:szCs w:val="18"/>
          <w:lang w:val="pl-PL"/>
        </w:rPr>
        <w:t xml:space="preserve"> </w:t>
      </w:r>
      <w:r w:rsidR="00AD579B" w:rsidRPr="00F27A98">
        <w:rPr>
          <w:rFonts w:ascii="Verdana" w:hAnsi="Verdana"/>
          <w:sz w:val="18"/>
          <w:szCs w:val="18"/>
        </w:rPr>
        <w:t xml:space="preserve">dotyczące </w:t>
      </w:r>
      <w:r w:rsidRPr="00F27A98">
        <w:rPr>
          <w:rFonts w:ascii="Verdana" w:hAnsi="Verdana"/>
          <w:sz w:val="18"/>
          <w:szCs w:val="18"/>
        </w:rPr>
        <w:t xml:space="preserve">wykonywania robót demontażowych </w:t>
      </w:r>
      <w:r w:rsidR="00AD579B" w:rsidRPr="00F27A98">
        <w:rPr>
          <w:rFonts w:ascii="Verdana" w:hAnsi="Verdana"/>
          <w:sz w:val="18"/>
          <w:szCs w:val="18"/>
        </w:rPr>
        <w:t>określa umowa stanowiąca załącznik</w:t>
      </w:r>
      <w:r w:rsidR="000C4FFF" w:rsidRPr="00F27A98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F27A98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F27A98">
        <w:rPr>
          <w:rFonts w:ascii="Verdana" w:hAnsi="Verdana"/>
          <w:i/>
          <w:sz w:val="18"/>
          <w:szCs w:val="18"/>
          <w:lang w:val="pl-PL"/>
        </w:rPr>
        <w:t>WZ</w:t>
      </w:r>
      <w:r w:rsidR="00AD579B" w:rsidRPr="00F27A98">
        <w:rPr>
          <w:rFonts w:ascii="Verdana" w:hAnsi="Verdana"/>
          <w:sz w:val="18"/>
          <w:szCs w:val="18"/>
        </w:rPr>
        <w:t>.</w:t>
      </w:r>
      <w:r w:rsidR="00AD579B" w:rsidRPr="00F27A98">
        <w:rPr>
          <w:rFonts w:ascii="Verdana" w:hAnsi="Verdana"/>
          <w:strike/>
          <w:color w:val="FF0000"/>
          <w:sz w:val="18"/>
          <w:szCs w:val="18"/>
        </w:rPr>
        <w:t xml:space="preserve">           </w:t>
      </w:r>
    </w:p>
    <w:p w14:paraId="600BADD2" w14:textId="77777777" w:rsidR="002D0F48" w:rsidRPr="00F27A98" w:rsidRDefault="002D0F48" w:rsidP="00055113">
      <w:pPr>
        <w:pStyle w:val="Nagwek2"/>
        <w:numPr>
          <w:ilvl w:val="1"/>
          <w:numId w:val="1"/>
        </w:numPr>
        <w:rPr>
          <w:rFonts w:ascii="Verdana" w:hAnsi="Verdana"/>
          <w:b/>
          <w:color w:val="auto"/>
          <w:sz w:val="18"/>
          <w:szCs w:val="18"/>
        </w:rPr>
      </w:pPr>
      <w:r w:rsidRPr="00F27A98">
        <w:rPr>
          <w:rFonts w:ascii="Verdana" w:hAnsi="Verdana"/>
          <w:b/>
          <w:color w:val="auto"/>
          <w:sz w:val="18"/>
          <w:szCs w:val="18"/>
        </w:rPr>
        <w:t>Zasady odbioru robót budowlanych:</w:t>
      </w:r>
    </w:p>
    <w:p w14:paraId="3B183CF6" w14:textId="77777777" w:rsidR="007111DA" w:rsidRPr="00F27A98" w:rsidRDefault="008D351C" w:rsidP="003734DF">
      <w:pPr>
        <w:pStyle w:val="bezpunkw"/>
        <w:rPr>
          <w:rFonts w:ascii="Verdana" w:hAnsi="Verdana"/>
          <w:sz w:val="18"/>
          <w:szCs w:val="18"/>
          <w:lang w:val="pl-PL"/>
        </w:rPr>
      </w:pPr>
      <w:r w:rsidRPr="00F27A98">
        <w:rPr>
          <w:rFonts w:ascii="Verdana" w:hAnsi="Verdana"/>
          <w:sz w:val="18"/>
          <w:szCs w:val="18"/>
        </w:rPr>
        <w:t>Odbiory prac dokonywane są przez Zamawiającego</w:t>
      </w:r>
      <w:r w:rsidR="00E90392" w:rsidRPr="00F27A98">
        <w:rPr>
          <w:rFonts w:ascii="Verdana" w:hAnsi="Verdana"/>
          <w:sz w:val="18"/>
          <w:szCs w:val="18"/>
        </w:rPr>
        <w:t xml:space="preserve"> zgodnie z „</w:t>
      </w:r>
      <w:r w:rsidR="00201B52" w:rsidRPr="00F27A98">
        <w:rPr>
          <w:rFonts w:ascii="Verdana" w:hAnsi="Verdana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F27A98">
        <w:rPr>
          <w:rFonts w:ascii="Verdana" w:hAnsi="Verdana"/>
          <w:sz w:val="18"/>
          <w:szCs w:val="18"/>
          <w:lang w:val="pl-PL"/>
        </w:rPr>
        <w:br/>
      </w:r>
      <w:r w:rsidR="0032137D" w:rsidRPr="00F27A98">
        <w:rPr>
          <w:rFonts w:ascii="Verdana" w:hAnsi="Verdana"/>
          <w:b/>
          <w:bCs/>
          <w:i/>
          <w:iCs/>
          <w:sz w:val="18"/>
          <w:szCs w:val="18"/>
        </w:rPr>
        <w:t>w PGE Dystrybucja S.A.</w:t>
      </w:r>
      <w:r w:rsidR="0032137D" w:rsidRPr="00F27A98">
        <w:rPr>
          <w:rFonts w:ascii="Verdana" w:hAnsi="Verdana"/>
          <w:b/>
          <w:bCs/>
          <w:i/>
          <w:iCs/>
          <w:sz w:val="18"/>
          <w:szCs w:val="18"/>
          <w:lang w:val="pl-PL"/>
        </w:rPr>
        <w:t xml:space="preserve"> </w:t>
      </w:r>
      <w:r w:rsidR="001E1B00" w:rsidRPr="00F27A98">
        <w:rPr>
          <w:rFonts w:ascii="Verdana" w:hAnsi="Verdana"/>
          <w:sz w:val="18"/>
          <w:szCs w:val="18"/>
        </w:rPr>
        <w:t xml:space="preserve">która dostępna jest na stronie </w:t>
      </w:r>
      <w:hyperlink r:id="rId13" w:history="1">
        <w:r w:rsidR="00E42B4B" w:rsidRPr="00F27A98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E42B4B" w:rsidRPr="00F27A98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E42B4B" w:rsidRPr="00F27A98">
          <w:rPr>
            <w:rStyle w:val="Hipercze"/>
            <w:rFonts w:ascii="Verdana" w:hAnsi="Verdana"/>
            <w:sz w:val="18"/>
            <w:szCs w:val="18"/>
          </w:rPr>
          <w:t>/</w:t>
        </w:r>
        <w:r w:rsidR="00E42B4B" w:rsidRPr="00F27A98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F27A98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F27A98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A969F5" w:rsidRPr="00F27A98">
        <w:rPr>
          <w:rFonts w:ascii="Verdana" w:hAnsi="Verdana"/>
          <w:sz w:val="18"/>
          <w:szCs w:val="18"/>
          <w:lang w:val="pl-PL"/>
        </w:rPr>
        <w:t xml:space="preserve"> </w:t>
      </w:r>
      <w:r w:rsidR="006A2227" w:rsidRPr="00F27A98">
        <w:rPr>
          <w:rFonts w:ascii="Verdana" w:hAnsi="Verdana"/>
          <w:sz w:val="18"/>
          <w:szCs w:val="18"/>
        </w:rPr>
        <w:t xml:space="preserve"> </w:t>
      </w:r>
      <w:r w:rsidR="003734DF" w:rsidRPr="00F27A98">
        <w:rPr>
          <w:rFonts w:ascii="Verdana" w:hAnsi="Verdana"/>
          <w:sz w:val="18"/>
          <w:szCs w:val="18"/>
          <w:lang w:val="pl-PL"/>
        </w:rPr>
        <w:t xml:space="preserve">oraz </w:t>
      </w:r>
      <w:r w:rsidR="007111DA" w:rsidRPr="00F27A98">
        <w:rPr>
          <w:rFonts w:ascii="Verdana" w:hAnsi="Verdana"/>
          <w:sz w:val="18"/>
          <w:szCs w:val="18"/>
        </w:rPr>
        <w:t xml:space="preserve">zgodnie z zapisami umowy na realizację </w:t>
      </w:r>
      <w:r w:rsidR="000C4FFF" w:rsidRPr="00F27A98">
        <w:rPr>
          <w:rFonts w:ascii="Verdana" w:hAnsi="Verdana"/>
          <w:sz w:val="18"/>
          <w:szCs w:val="18"/>
          <w:lang w:val="pl-PL"/>
        </w:rPr>
        <w:t xml:space="preserve">prac projektowych i </w:t>
      </w:r>
      <w:r w:rsidR="007111DA" w:rsidRPr="00F27A98">
        <w:rPr>
          <w:rFonts w:ascii="Verdana" w:hAnsi="Verdana"/>
          <w:sz w:val="18"/>
          <w:szCs w:val="18"/>
        </w:rPr>
        <w:t>robót budowlanych stanowiącej załącznik</w:t>
      </w:r>
      <w:r w:rsidR="000C4FFF" w:rsidRPr="00F27A98">
        <w:rPr>
          <w:rFonts w:ascii="Verdana" w:hAnsi="Verdana"/>
          <w:sz w:val="18"/>
          <w:szCs w:val="18"/>
          <w:lang w:val="pl-PL"/>
        </w:rPr>
        <w:t xml:space="preserve"> do </w:t>
      </w:r>
      <w:r w:rsidR="00786C81" w:rsidRPr="00F27A98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F27A98">
        <w:rPr>
          <w:rFonts w:ascii="Verdana" w:hAnsi="Verdana"/>
          <w:i/>
          <w:sz w:val="18"/>
          <w:szCs w:val="18"/>
          <w:lang w:val="pl-PL"/>
        </w:rPr>
        <w:t>WZ</w:t>
      </w:r>
      <w:r w:rsidR="003734DF" w:rsidRPr="00F27A98">
        <w:rPr>
          <w:rFonts w:ascii="Verdana" w:hAnsi="Verdana"/>
          <w:sz w:val="18"/>
          <w:szCs w:val="18"/>
          <w:lang w:val="pl-PL"/>
        </w:rPr>
        <w:t>.</w:t>
      </w:r>
    </w:p>
    <w:p w14:paraId="2BE783E2" w14:textId="77777777" w:rsidR="002D0F48" w:rsidRPr="00F27A98" w:rsidRDefault="002D0F48" w:rsidP="00055113">
      <w:pPr>
        <w:pStyle w:val="Nagwek2"/>
        <w:numPr>
          <w:ilvl w:val="1"/>
          <w:numId w:val="1"/>
        </w:numPr>
        <w:rPr>
          <w:rFonts w:ascii="Verdana" w:hAnsi="Verdana"/>
          <w:b/>
          <w:color w:val="auto"/>
          <w:sz w:val="18"/>
          <w:szCs w:val="18"/>
        </w:rPr>
      </w:pPr>
      <w:r w:rsidRPr="00F27A98">
        <w:rPr>
          <w:rFonts w:ascii="Verdana" w:hAnsi="Verdana"/>
          <w:b/>
          <w:color w:val="auto"/>
          <w:sz w:val="18"/>
          <w:szCs w:val="18"/>
        </w:rPr>
        <w:t>Wymagania dla przygotowywania dokumentacji powykonawczej:</w:t>
      </w:r>
    </w:p>
    <w:p w14:paraId="6BBB38C2" w14:textId="77777777" w:rsidR="002D0F48" w:rsidRPr="00F27A98" w:rsidRDefault="002D0F48" w:rsidP="00DE7D3B">
      <w:pPr>
        <w:pStyle w:val="bezpunkw"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Dokumentacja powykonawcza przekazana do Zamawiającego po wykonaniu prac powi</w:t>
      </w:r>
      <w:r w:rsidR="00CE4F6C" w:rsidRPr="00F27A98">
        <w:rPr>
          <w:rFonts w:ascii="Verdana" w:hAnsi="Verdana"/>
          <w:sz w:val="18"/>
          <w:szCs w:val="18"/>
        </w:rPr>
        <w:t>nn</w:t>
      </w:r>
      <w:r w:rsidRPr="00F27A98">
        <w:rPr>
          <w:rFonts w:ascii="Verdana" w:hAnsi="Verdana"/>
          <w:sz w:val="18"/>
          <w:szCs w:val="18"/>
        </w:rPr>
        <w:t>a zawierać w szczególności:</w:t>
      </w:r>
    </w:p>
    <w:p w14:paraId="087D6B82" w14:textId="77777777" w:rsidR="002D0F48" w:rsidRPr="00F27A98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  <w:lang w:val="pl-PL"/>
        </w:rPr>
        <w:t xml:space="preserve">Uzgodnioną </w:t>
      </w:r>
      <w:r w:rsidR="00286B0E" w:rsidRPr="00F27A98">
        <w:rPr>
          <w:rFonts w:ascii="Verdana" w:hAnsi="Verdana"/>
          <w:sz w:val="18"/>
          <w:szCs w:val="18"/>
          <w:lang w:val="pl-PL"/>
        </w:rPr>
        <w:t xml:space="preserve">dokumentację </w:t>
      </w:r>
      <w:r w:rsidR="00BE58F3" w:rsidRPr="00F27A98">
        <w:rPr>
          <w:rFonts w:ascii="Verdana" w:hAnsi="Verdana"/>
          <w:sz w:val="18"/>
          <w:szCs w:val="18"/>
          <w:lang w:val="pl-PL"/>
        </w:rPr>
        <w:t>techniczną</w:t>
      </w:r>
      <w:r w:rsidR="002D0F48" w:rsidRPr="00F27A98">
        <w:rPr>
          <w:rFonts w:ascii="Verdana" w:hAnsi="Verdana"/>
          <w:sz w:val="18"/>
          <w:szCs w:val="18"/>
        </w:rPr>
        <w:t xml:space="preserve"> z ewentualnymi zmianami na etapie realizacji.</w:t>
      </w:r>
    </w:p>
    <w:p w14:paraId="4E92059C" w14:textId="77777777" w:rsidR="002D0F48" w:rsidRPr="00F27A98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 xml:space="preserve">Protokoły z przeprowadzonych </w:t>
      </w:r>
      <w:r w:rsidR="00286B0E" w:rsidRPr="00F27A98">
        <w:rPr>
          <w:rFonts w:ascii="Verdana" w:hAnsi="Verdana"/>
          <w:sz w:val="18"/>
          <w:szCs w:val="18"/>
          <w:lang w:val="pl-PL"/>
        </w:rPr>
        <w:t xml:space="preserve">prób i </w:t>
      </w:r>
      <w:r w:rsidRPr="00F27A98">
        <w:rPr>
          <w:rFonts w:ascii="Verdana" w:hAnsi="Verdana"/>
          <w:sz w:val="18"/>
          <w:szCs w:val="18"/>
        </w:rPr>
        <w:t>pomiarów.</w:t>
      </w:r>
    </w:p>
    <w:p w14:paraId="52EE1207" w14:textId="77777777" w:rsidR="005C400D" w:rsidRPr="00F27A98" w:rsidRDefault="00BE58F3" w:rsidP="00E1551C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  <w:lang w:val="pl-PL"/>
        </w:rPr>
        <w:t>Deklaracje właściwości użytkowych</w:t>
      </w:r>
      <w:r w:rsidR="007E76DD" w:rsidRPr="00F27A98">
        <w:rPr>
          <w:rFonts w:ascii="Verdana" w:hAnsi="Verdana"/>
          <w:sz w:val="18"/>
          <w:szCs w:val="18"/>
        </w:rPr>
        <w:t xml:space="preserve"> wyrobów budowlanych (materiałów i urządzeń) wbudowanych w obiekt potwierdzających ich projektowane właściwości użytkowe, charakterystyki techniczne i świadczące o legalnym wprowadzeniu ich do obrotu</w:t>
      </w:r>
      <w:r w:rsidR="00286B0E" w:rsidRPr="00F27A98">
        <w:rPr>
          <w:rFonts w:ascii="Verdana" w:hAnsi="Verdana"/>
          <w:sz w:val="18"/>
          <w:szCs w:val="18"/>
          <w:lang w:val="pl-PL"/>
        </w:rPr>
        <w:t>.</w:t>
      </w:r>
    </w:p>
    <w:p w14:paraId="12368703" w14:textId="77777777" w:rsidR="005C400D" w:rsidRPr="00F27A98" w:rsidRDefault="005C400D" w:rsidP="005C400D">
      <w:pPr>
        <w:rPr>
          <w:rFonts w:ascii="Verdana" w:hAnsi="Verdana" w:cstheme="minorHAnsi"/>
          <w:b/>
          <w:sz w:val="18"/>
          <w:szCs w:val="18"/>
          <w:u w:val="single"/>
          <w:lang w:eastAsia="x-none"/>
        </w:rPr>
      </w:pPr>
      <w:r w:rsidRPr="00F27A98">
        <w:rPr>
          <w:rFonts w:ascii="Verdana" w:hAnsi="Verdana" w:cstheme="minorHAnsi"/>
          <w:b/>
          <w:sz w:val="18"/>
          <w:szCs w:val="18"/>
          <w:u w:val="single"/>
          <w:lang w:eastAsia="x-none"/>
        </w:rPr>
        <w:t>Załączniki:</w:t>
      </w:r>
    </w:p>
    <w:p w14:paraId="50E64A37" w14:textId="77777777" w:rsidR="00C1059D" w:rsidRPr="00F27A98" w:rsidRDefault="00C1059D" w:rsidP="00C1059D">
      <w:pPr>
        <w:rPr>
          <w:rFonts w:ascii="Verdana" w:hAnsi="Verdana"/>
          <w:sz w:val="18"/>
          <w:szCs w:val="18"/>
          <w:lang w:eastAsia="x-none"/>
        </w:rPr>
      </w:pPr>
      <w:r w:rsidRPr="00F27A98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Załącznik nr 1 : </w:t>
      </w:r>
      <w:r w:rsidRPr="00F27A98">
        <w:rPr>
          <w:rFonts w:ascii="Verdana" w:hAnsi="Verdana"/>
          <w:sz w:val="18"/>
          <w:szCs w:val="18"/>
          <w:lang w:eastAsia="x-none"/>
        </w:rPr>
        <w:t>Sch</w:t>
      </w:r>
      <w:r w:rsidR="005B50C3" w:rsidRPr="00F27A98">
        <w:rPr>
          <w:rFonts w:ascii="Verdana" w:hAnsi="Verdana"/>
          <w:sz w:val="18"/>
          <w:szCs w:val="18"/>
          <w:lang w:eastAsia="x-none"/>
        </w:rPr>
        <w:t>emat</w:t>
      </w:r>
      <w:r w:rsidRPr="00F27A98">
        <w:rPr>
          <w:rFonts w:ascii="Verdana" w:hAnsi="Verdana"/>
          <w:sz w:val="18"/>
          <w:szCs w:val="18"/>
          <w:lang w:eastAsia="x-none"/>
        </w:rPr>
        <w:t xml:space="preserve"> istniejąc</w:t>
      </w:r>
      <w:r w:rsidR="005B50C3" w:rsidRPr="00F27A98">
        <w:rPr>
          <w:rFonts w:ascii="Verdana" w:hAnsi="Verdana"/>
          <w:sz w:val="18"/>
          <w:szCs w:val="18"/>
          <w:lang w:eastAsia="x-none"/>
        </w:rPr>
        <w:t>ej</w:t>
      </w:r>
      <w:r w:rsidRPr="00F27A98">
        <w:rPr>
          <w:rFonts w:ascii="Verdana" w:hAnsi="Verdana"/>
          <w:sz w:val="18"/>
          <w:szCs w:val="18"/>
          <w:lang w:eastAsia="x-none"/>
        </w:rPr>
        <w:t xml:space="preserve"> rozdzielni </w:t>
      </w:r>
      <w:proofErr w:type="spellStart"/>
      <w:r w:rsidRPr="00F27A98">
        <w:rPr>
          <w:rFonts w:ascii="Verdana" w:hAnsi="Verdana"/>
          <w:sz w:val="18"/>
          <w:szCs w:val="18"/>
          <w:lang w:eastAsia="x-none"/>
        </w:rPr>
        <w:t>nn</w:t>
      </w:r>
      <w:proofErr w:type="spellEnd"/>
      <w:r w:rsidRPr="00F27A98">
        <w:rPr>
          <w:rFonts w:ascii="Verdana" w:hAnsi="Verdana"/>
          <w:sz w:val="18"/>
          <w:szCs w:val="18"/>
          <w:lang w:eastAsia="x-none"/>
        </w:rPr>
        <w:t xml:space="preserve"> przewidzianej do wymiany.</w:t>
      </w:r>
    </w:p>
    <w:p w14:paraId="55D69AC0" w14:textId="19D0BC0C" w:rsidR="00C1059D" w:rsidRPr="00F27A98" w:rsidRDefault="00C1059D" w:rsidP="00C1059D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F27A98">
        <w:rPr>
          <w:rFonts w:ascii="Verdana" w:hAnsi="Verdana"/>
          <w:color w:val="000000" w:themeColor="text1"/>
          <w:sz w:val="18"/>
          <w:szCs w:val="18"/>
          <w:lang w:eastAsia="x-none"/>
        </w:rPr>
        <w:t>Zał</w:t>
      </w:r>
      <w:r w:rsidRPr="00F27A98">
        <w:rPr>
          <w:rFonts w:ascii="Verdana" w:hAnsi="Verdana"/>
          <w:sz w:val="18"/>
          <w:szCs w:val="18"/>
          <w:lang w:eastAsia="x-none"/>
        </w:rPr>
        <w:t xml:space="preserve">ącznik nr 2: </w:t>
      </w:r>
      <w:r w:rsidRPr="00F27A98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</w:t>
      </w:r>
      <w:r w:rsidR="007446BD" w:rsidRPr="00F27A98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</w:t>
      </w:r>
      <w:r w:rsidRPr="00F27A98">
        <w:rPr>
          <w:rFonts w:ascii="Verdana" w:hAnsi="Verdana" w:cstheme="minorHAnsi"/>
          <w:color w:val="000000" w:themeColor="text1"/>
          <w:sz w:val="18"/>
          <w:szCs w:val="18"/>
        </w:rPr>
        <w:t>tytułów prawnych do nieruchomości dla infrastruktury elektroenergetycznej</w:t>
      </w:r>
    </w:p>
    <w:p w14:paraId="24FB8E25" w14:textId="77777777" w:rsidR="00C1059D" w:rsidRPr="004D3A15" w:rsidRDefault="00C1059D" w:rsidP="00C1059D">
      <w:pPr>
        <w:pStyle w:val="Akapitzlist"/>
        <w:ind w:left="1077" w:firstLine="0"/>
        <w:rPr>
          <w:rFonts w:asciiTheme="minorHAnsi" w:hAnsiTheme="minorHAnsi"/>
          <w:lang w:eastAsia="x-none"/>
        </w:rPr>
      </w:pPr>
    </w:p>
    <w:sectPr w:rsidR="00C1059D" w:rsidRPr="004D3A15" w:rsidSect="00D34B84">
      <w:headerReference w:type="default" r:id="rId14"/>
      <w:footerReference w:type="default" r:id="rId15"/>
      <w:type w:val="continuous"/>
      <w:pgSz w:w="11907" w:h="16840" w:code="9"/>
      <w:pgMar w:top="970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B43F7" w14:textId="77777777" w:rsidR="009C289B" w:rsidRDefault="009C289B">
      <w:r>
        <w:separator/>
      </w:r>
    </w:p>
  </w:endnote>
  <w:endnote w:type="continuationSeparator" w:id="0">
    <w:p w14:paraId="2835B2B4" w14:textId="77777777" w:rsidR="009C289B" w:rsidRDefault="009C2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2624F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51431">
      <w:rPr>
        <w:noProof/>
      </w:rPr>
      <w:t>4</w:t>
    </w:r>
    <w:r>
      <w:fldChar w:fldCharType="end"/>
    </w:r>
  </w:p>
  <w:p w14:paraId="0AE25076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EEB55" w14:textId="77777777" w:rsidR="009C289B" w:rsidRDefault="009C289B">
      <w:r>
        <w:separator/>
      </w:r>
    </w:p>
  </w:footnote>
  <w:footnote w:type="continuationSeparator" w:id="0">
    <w:p w14:paraId="3CD085C7" w14:textId="77777777" w:rsidR="009C289B" w:rsidRDefault="009C2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10DF1" w14:textId="77777777" w:rsidR="00F27A98" w:rsidRPr="006E100D" w:rsidRDefault="00F27A98" w:rsidP="00F27A98">
    <w:pPr>
      <w:suppressAutoHyphens/>
      <w:ind w:right="187"/>
      <w:rPr>
        <w:rFonts w:asciiTheme="majorHAnsi" w:hAnsiTheme="majorHAnsi"/>
        <w:color w:val="000000" w:themeColor="text1"/>
        <w:sz w:val="14"/>
        <w:szCs w:val="18"/>
      </w:rPr>
    </w:pPr>
    <w:r w:rsidRPr="006E100D">
      <w:rPr>
        <w:rFonts w:asciiTheme="majorHAnsi" w:hAnsiTheme="majorHAnsi"/>
        <w:color w:val="000000" w:themeColor="text1"/>
        <w:sz w:val="14"/>
        <w:szCs w:val="18"/>
      </w:rPr>
      <w:t>Specyfikacja Warunków Zamówienia (SWZ)</w:t>
    </w:r>
  </w:p>
  <w:p w14:paraId="032EDEC1" w14:textId="17875234" w:rsidR="0061598E" w:rsidRPr="00786C81" w:rsidRDefault="00E96D27" w:rsidP="00786C81">
    <w:pPr>
      <w:pStyle w:val="Nagwek"/>
    </w:pPr>
    <w:r w:rsidRPr="00E96D27">
      <w:rPr>
        <w:rFonts w:asciiTheme="majorHAnsi" w:hAnsiTheme="majorHAnsi"/>
        <w:color w:val="000000" w:themeColor="text1"/>
        <w:sz w:val="14"/>
        <w:szCs w:val="18"/>
        <w:lang w:val="pl-PL" w:eastAsia="pl-PL"/>
      </w:rPr>
      <w:t>POST/DYS/OLD/GZ/00144/2026</w:t>
    </w:r>
    <w:r w:rsidR="00F27A98">
      <w:rPr>
        <w:rFonts w:asciiTheme="majorHAnsi" w:hAnsiTheme="majorHAnsi"/>
        <w:noProof/>
        <w:color w:val="092D74"/>
        <w:sz w:val="14"/>
        <w:szCs w:val="18"/>
      </w:rPr>
      <w:drawing>
        <wp:anchor distT="0" distB="0" distL="114300" distR="114300" simplePos="0" relativeHeight="251659264" behindDoc="0" locked="0" layoutInCell="1" allowOverlap="1" wp14:anchorId="6F9FB388" wp14:editId="6E0E5EF3">
          <wp:simplePos x="0" y="0"/>
          <wp:positionH relativeFrom="column">
            <wp:posOffset>5153025</wp:posOffset>
          </wp:positionH>
          <wp:positionV relativeFrom="page">
            <wp:posOffset>312420</wp:posOffset>
          </wp:positionV>
          <wp:extent cx="662940" cy="484505"/>
          <wp:effectExtent l="0" t="0" r="3810" b="0"/>
          <wp:wrapNone/>
          <wp:docPr id="7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9F645498"/>
    <w:lvl w:ilvl="0" w:tplc="F8D4A0AC">
      <w:start w:val="1"/>
      <w:numFmt w:val="decimal"/>
      <w:pStyle w:val="Styl2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0AF166B6"/>
    <w:multiLevelType w:val="multilevel"/>
    <w:tmpl w:val="712AF9EA"/>
    <w:lvl w:ilvl="0">
      <w:start w:val="3"/>
      <w:numFmt w:val="decimal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55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24B01DD6"/>
    <w:multiLevelType w:val="hybridMultilevel"/>
    <w:tmpl w:val="A5DED7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7" w15:restartNumberingAfterBreak="0">
    <w:nsid w:val="2D751BA4"/>
    <w:multiLevelType w:val="hybridMultilevel"/>
    <w:tmpl w:val="037850B2"/>
    <w:lvl w:ilvl="0" w:tplc="402A140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DF53E10"/>
    <w:multiLevelType w:val="hybridMultilevel"/>
    <w:tmpl w:val="63728E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3DD653C"/>
    <w:multiLevelType w:val="hybridMultilevel"/>
    <w:tmpl w:val="79CE4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6366941"/>
    <w:multiLevelType w:val="hybridMultilevel"/>
    <w:tmpl w:val="58344E1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1" w15:restartNumberingAfterBreak="0">
    <w:nsid w:val="44803492"/>
    <w:multiLevelType w:val="hybridMultilevel"/>
    <w:tmpl w:val="1472C1C8"/>
    <w:lvl w:ilvl="0" w:tplc="07523B32">
      <w:start w:val="1"/>
      <w:numFmt w:val="decimal"/>
      <w:lvlText w:val="%1."/>
      <w:lvlJc w:val="left"/>
      <w:pPr>
        <w:ind w:left="33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45E76488"/>
    <w:multiLevelType w:val="hybridMultilevel"/>
    <w:tmpl w:val="8836FF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07C7608">
      <w:start w:val="1"/>
      <w:numFmt w:val="decimal"/>
      <w:lvlText w:val="%4."/>
      <w:lvlJc w:val="left"/>
      <w:pPr>
        <w:tabs>
          <w:tab w:val="num" w:pos="680"/>
        </w:tabs>
        <w:ind w:left="737" w:hanging="453"/>
      </w:pPr>
      <w:rPr>
        <w:rFonts w:hint="default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8477F1A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4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4C9B16BB"/>
    <w:multiLevelType w:val="hybridMultilevel"/>
    <w:tmpl w:val="69C87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5BB453EA"/>
    <w:multiLevelType w:val="hybridMultilevel"/>
    <w:tmpl w:val="8F8EC996"/>
    <w:lvl w:ilvl="0" w:tplc="07523B32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1" w15:restartNumberingAfterBreak="0">
    <w:nsid w:val="5BD1309F"/>
    <w:multiLevelType w:val="hybridMultilevel"/>
    <w:tmpl w:val="AE662AB8"/>
    <w:lvl w:ilvl="0" w:tplc="04150017">
      <w:start w:val="1"/>
      <w:numFmt w:val="lowerLetter"/>
      <w:lvlText w:val="%1)"/>
      <w:lvlJc w:val="left"/>
      <w:pPr>
        <w:ind w:left="3237" w:hanging="360"/>
      </w:pPr>
    </w:lvl>
    <w:lvl w:ilvl="1" w:tplc="04150019" w:tentative="1">
      <w:start w:val="1"/>
      <w:numFmt w:val="lowerLetter"/>
      <w:lvlText w:val="%2."/>
      <w:lvlJc w:val="left"/>
      <w:pPr>
        <w:ind w:left="3957" w:hanging="360"/>
      </w:pPr>
    </w:lvl>
    <w:lvl w:ilvl="2" w:tplc="0415001B" w:tentative="1">
      <w:start w:val="1"/>
      <w:numFmt w:val="lowerRoman"/>
      <w:lvlText w:val="%3."/>
      <w:lvlJc w:val="right"/>
      <w:pPr>
        <w:ind w:left="4677" w:hanging="180"/>
      </w:pPr>
    </w:lvl>
    <w:lvl w:ilvl="3" w:tplc="0415000F" w:tentative="1">
      <w:start w:val="1"/>
      <w:numFmt w:val="decimal"/>
      <w:lvlText w:val="%4."/>
      <w:lvlJc w:val="left"/>
      <w:pPr>
        <w:ind w:left="5397" w:hanging="360"/>
      </w:pPr>
    </w:lvl>
    <w:lvl w:ilvl="4" w:tplc="04150019" w:tentative="1">
      <w:start w:val="1"/>
      <w:numFmt w:val="lowerLetter"/>
      <w:lvlText w:val="%5."/>
      <w:lvlJc w:val="left"/>
      <w:pPr>
        <w:ind w:left="6117" w:hanging="360"/>
      </w:pPr>
    </w:lvl>
    <w:lvl w:ilvl="5" w:tplc="0415001B" w:tentative="1">
      <w:start w:val="1"/>
      <w:numFmt w:val="lowerRoman"/>
      <w:lvlText w:val="%6."/>
      <w:lvlJc w:val="right"/>
      <w:pPr>
        <w:ind w:left="6837" w:hanging="180"/>
      </w:pPr>
    </w:lvl>
    <w:lvl w:ilvl="6" w:tplc="0415000F" w:tentative="1">
      <w:start w:val="1"/>
      <w:numFmt w:val="decimal"/>
      <w:lvlText w:val="%7."/>
      <w:lvlJc w:val="left"/>
      <w:pPr>
        <w:ind w:left="7557" w:hanging="360"/>
      </w:pPr>
    </w:lvl>
    <w:lvl w:ilvl="7" w:tplc="04150019" w:tentative="1">
      <w:start w:val="1"/>
      <w:numFmt w:val="lowerLetter"/>
      <w:lvlText w:val="%8."/>
      <w:lvlJc w:val="left"/>
      <w:pPr>
        <w:ind w:left="8277" w:hanging="360"/>
      </w:pPr>
    </w:lvl>
    <w:lvl w:ilvl="8" w:tplc="0415001B" w:tentative="1">
      <w:start w:val="1"/>
      <w:numFmt w:val="lowerRoman"/>
      <w:lvlText w:val="%9."/>
      <w:lvlJc w:val="right"/>
      <w:pPr>
        <w:ind w:left="8997" w:hanging="180"/>
      </w:pPr>
    </w:lvl>
  </w:abstractNum>
  <w:abstractNum w:abstractNumId="72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04B71B4"/>
    <w:multiLevelType w:val="hybridMultilevel"/>
    <w:tmpl w:val="05CCD016"/>
    <w:lvl w:ilvl="0" w:tplc="07523B32">
      <w:start w:val="1"/>
      <w:numFmt w:val="decimal"/>
      <w:lvlText w:val="%1."/>
      <w:lvlJc w:val="left"/>
      <w:pPr>
        <w:ind w:left="33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5" w15:restartNumberingAfterBreak="0">
    <w:nsid w:val="665B0272"/>
    <w:multiLevelType w:val="multilevel"/>
    <w:tmpl w:val="712AF9EA"/>
    <w:lvl w:ilvl="0">
      <w:start w:val="3"/>
      <w:numFmt w:val="decimal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6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7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C8E6108"/>
    <w:multiLevelType w:val="hybridMultilevel"/>
    <w:tmpl w:val="48D0DF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CA30804"/>
    <w:multiLevelType w:val="hybridMultilevel"/>
    <w:tmpl w:val="89F05C24"/>
    <w:lvl w:ilvl="0" w:tplc="07523B32">
      <w:start w:val="1"/>
      <w:numFmt w:val="decimal"/>
      <w:lvlText w:val="%1."/>
      <w:lvlJc w:val="left"/>
      <w:pPr>
        <w:ind w:left="316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0" w15:restartNumberingAfterBreak="0">
    <w:nsid w:val="6D2272E6"/>
    <w:multiLevelType w:val="hybridMultilevel"/>
    <w:tmpl w:val="4F280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47218630">
    <w:abstractNumId w:val="75"/>
  </w:num>
  <w:num w:numId="2" w16cid:durableId="1105616302">
    <w:abstractNumId w:val="66"/>
  </w:num>
  <w:num w:numId="3" w16cid:durableId="148330914">
    <w:abstractNumId w:val="69"/>
  </w:num>
  <w:num w:numId="4" w16cid:durableId="480079949">
    <w:abstractNumId w:val="76"/>
  </w:num>
  <w:num w:numId="5" w16cid:durableId="1093863338">
    <w:abstractNumId w:val="64"/>
  </w:num>
  <w:num w:numId="6" w16cid:durableId="1645967247">
    <w:abstractNumId w:val="72"/>
  </w:num>
  <w:num w:numId="7" w16cid:durableId="424689309">
    <w:abstractNumId w:val="82"/>
  </w:num>
  <w:num w:numId="8" w16cid:durableId="1485976395">
    <w:abstractNumId w:val="81"/>
  </w:num>
  <w:num w:numId="9" w16cid:durableId="92626287">
    <w:abstractNumId w:val="77"/>
  </w:num>
  <w:num w:numId="10" w16cid:durableId="1326209013">
    <w:abstractNumId w:val="53"/>
  </w:num>
  <w:num w:numId="11" w16cid:durableId="97794200">
    <w:abstractNumId w:val="55"/>
  </w:num>
  <w:num w:numId="12" w16cid:durableId="2018262811">
    <w:abstractNumId w:val="73"/>
  </w:num>
  <w:num w:numId="13" w16cid:durableId="784693647">
    <w:abstractNumId w:val="65"/>
  </w:num>
  <w:num w:numId="14" w16cid:durableId="915280721">
    <w:abstractNumId w:val="68"/>
  </w:num>
  <w:num w:numId="15" w16cid:durableId="1955794492">
    <w:abstractNumId w:val="80"/>
  </w:num>
  <w:num w:numId="16" w16cid:durableId="1953708459">
    <w:abstractNumId w:val="60"/>
  </w:num>
  <w:num w:numId="17" w16cid:durableId="175195128">
    <w:abstractNumId w:val="71"/>
  </w:num>
  <w:num w:numId="18" w16cid:durableId="669337113">
    <w:abstractNumId w:val="58"/>
  </w:num>
  <w:num w:numId="19" w16cid:durableId="766653636">
    <w:abstractNumId w:val="59"/>
  </w:num>
  <w:num w:numId="20" w16cid:durableId="690880529">
    <w:abstractNumId w:val="56"/>
  </w:num>
  <w:num w:numId="21" w16cid:durableId="2011982483">
    <w:abstractNumId w:val="70"/>
  </w:num>
  <w:num w:numId="22" w16cid:durableId="609750199">
    <w:abstractNumId w:val="62"/>
  </w:num>
  <w:num w:numId="23" w16cid:durableId="1462764286">
    <w:abstractNumId w:val="79"/>
  </w:num>
  <w:num w:numId="24" w16cid:durableId="1021122549">
    <w:abstractNumId w:val="74"/>
  </w:num>
  <w:num w:numId="25" w16cid:durableId="495338910">
    <w:abstractNumId w:val="61"/>
  </w:num>
  <w:num w:numId="26" w16cid:durableId="736896853">
    <w:abstractNumId w:val="67"/>
  </w:num>
  <w:num w:numId="27" w16cid:durableId="2104298357">
    <w:abstractNumId w:val="54"/>
  </w:num>
  <w:num w:numId="28" w16cid:durableId="2033264794">
    <w:abstractNumId w:val="63"/>
  </w:num>
  <w:num w:numId="29" w16cid:durableId="1954946027">
    <w:abstractNumId w:val="57"/>
  </w:num>
  <w:num w:numId="30" w16cid:durableId="718017580">
    <w:abstractNumId w:val="7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531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27D0E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113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4ECE"/>
    <w:rsid w:val="000758C8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1DAD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17A15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6444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01A5"/>
    <w:rsid w:val="00151339"/>
    <w:rsid w:val="0015407A"/>
    <w:rsid w:val="001540B5"/>
    <w:rsid w:val="00155316"/>
    <w:rsid w:val="0015634D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42C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01B"/>
    <w:rsid w:val="001A648F"/>
    <w:rsid w:val="001A6DA1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B7497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2A42"/>
    <w:rsid w:val="0024312F"/>
    <w:rsid w:val="002436BF"/>
    <w:rsid w:val="00243F2E"/>
    <w:rsid w:val="0024440D"/>
    <w:rsid w:val="00244A83"/>
    <w:rsid w:val="0024524D"/>
    <w:rsid w:val="00250835"/>
    <w:rsid w:val="00250CE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679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663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6DA"/>
    <w:rsid w:val="002E1E8F"/>
    <w:rsid w:val="002E211C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2D34"/>
    <w:rsid w:val="002F332F"/>
    <w:rsid w:val="002F33CD"/>
    <w:rsid w:val="002F4B02"/>
    <w:rsid w:val="002F4CFA"/>
    <w:rsid w:val="002F55D4"/>
    <w:rsid w:val="002F6099"/>
    <w:rsid w:val="002F6EEC"/>
    <w:rsid w:val="002F76F8"/>
    <w:rsid w:val="002F7F04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220B"/>
    <w:rsid w:val="00393AB5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4052"/>
    <w:rsid w:val="003D571A"/>
    <w:rsid w:val="003D7ABB"/>
    <w:rsid w:val="003E0531"/>
    <w:rsid w:val="003E0F7D"/>
    <w:rsid w:val="003E266C"/>
    <w:rsid w:val="003E2705"/>
    <w:rsid w:val="003E2866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2E1E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37C81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3CD"/>
    <w:rsid w:val="00476A9B"/>
    <w:rsid w:val="00476DD7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7F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706"/>
    <w:rsid w:val="004E5168"/>
    <w:rsid w:val="004E5387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96901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0C3"/>
    <w:rsid w:val="005B5885"/>
    <w:rsid w:val="005B5E34"/>
    <w:rsid w:val="005B66C9"/>
    <w:rsid w:val="005B6B21"/>
    <w:rsid w:val="005B76C8"/>
    <w:rsid w:val="005C1DE3"/>
    <w:rsid w:val="005C2C8E"/>
    <w:rsid w:val="005C400D"/>
    <w:rsid w:val="005C407D"/>
    <w:rsid w:val="005C4278"/>
    <w:rsid w:val="005C4F75"/>
    <w:rsid w:val="005C55D2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9CF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5DB"/>
    <w:rsid w:val="005F7A5B"/>
    <w:rsid w:val="00601C7C"/>
    <w:rsid w:val="00602DBB"/>
    <w:rsid w:val="00602EA3"/>
    <w:rsid w:val="006038F4"/>
    <w:rsid w:val="00603B97"/>
    <w:rsid w:val="00603F09"/>
    <w:rsid w:val="00605934"/>
    <w:rsid w:val="006073A6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1D93"/>
    <w:rsid w:val="00622307"/>
    <w:rsid w:val="006250E1"/>
    <w:rsid w:val="00626295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5892"/>
    <w:rsid w:val="00646430"/>
    <w:rsid w:val="00647115"/>
    <w:rsid w:val="00647A79"/>
    <w:rsid w:val="00651E00"/>
    <w:rsid w:val="006535D7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3E0A"/>
    <w:rsid w:val="006A4AF1"/>
    <w:rsid w:val="006A546A"/>
    <w:rsid w:val="006A62ED"/>
    <w:rsid w:val="006A6C23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7498"/>
    <w:rsid w:val="006C74CA"/>
    <w:rsid w:val="006D0F49"/>
    <w:rsid w:val="006D1523"/>
    <w:rsid w:val="006D1815"/>
    <w:rsid w:val="006D2E7E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195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2542B"/>
    <w:rsid w:val="00730F4D"/>
    <w:rsid w:val="00733776"/>
    <w:rsid w:val="007350AA"/>
    <w:rsid w:val="00737548"/>
    <w:rsid w:val="007376D9"/>
    <w:rsid w:val="007414E8"/>
    <w:rsid w:val="0074219B"/>
    <w:rsid w:val="007446BD"/>
    <w:rsid w:val="0074492B"/>
    <w:rsid w:val="007450D8"/>
    <w:rsid w:val="00745127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7123A"/>
    <w:rsid w:val="007712C8"/>
    <w:rsid w:val="00771AC1"/>
    <w:rsid w:val="00773FDC"/>
    <w:rsid w:val="00780AD5"/>
    <w:rsid w:val="00781235"/>
    <w:rsid w:val="00781A29"/>
    <w:rsid w:val="00784F0F"/>
    <w:rsid w:val="007863C7"/>
    <w:rsid w:val="00786BD9"/>
    <w:rsid w:val="00786C81"/>
    <w:rsid w:val="00790C65"/>
    <w:rsid w:val="00792B4A"/>
    <w:rsid w:val="00794D6B"/>
    <w:rsid w:val="00794F67"/>
    <w:rsid w:val="00795BE8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1F9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8F4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223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105B"/>
    <w:rsid w:val="0084141F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357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0CA9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1B7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D70D8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8F7B95"/>
    <w:rsid w:val="009016BD"/>
    <w:rsid w:val="00901840"/>
    <w:rsid w:val="009030DF"/>
    <w:rsid w:val="00903685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CB4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4094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0CB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89B"/>
    <w:rsid w:val="009C2B53"/>
    <w:rsid w:val="009C2F67"/>
    <w:rsid w:val="009C4A5C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2565"/>
    <w:rsid w:val="009F304F"/>
    <w:rsid w:val="009F4AB1"/>
    <w:rsid w:val="009F70BB"/>
    <w:rsid w:val="009F7749"/>
    <w:rsid w:val="009F7C29"/>
    <w:rsid w:val="00A00022"/>
    <w:rsid w:val="00A001EA"/>
    <w:rsid w:val="00A01B7A"/>
    <w:rsid w:val="00A029B2"/>
    <w:rsid w:val="00A02BB4"/>
    <w:rsid w:val="00A03E11"/>
    <w:rsid w:val="00A04008"/>
    <w:rsid w:val="00A0420A"/>
    <w:rsid w:val="00A043D0"/>
    <w:rsid w:val="00A04E3D"/>
    <w:rsid w:val="00A05D1F"/>
    <w:rsid w:val="00A05F5C"/>
    <w:rsid w:val="00A06455"/>
    <w:rsid w:val="00A070D7"/>
    <w:rsid w:val="00A07338"/>
    <w:rsid w:val="00A076B3"/>
    <w:rsid w:val="00A1135D"/>
    <w:rsid w:val="00A119A9"/>
    <w:rsid w:val="00A11D71"/>
    <w:rsid w:val="00A123E8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B55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5"/>
    <w:rsid w:val="00A706DE"/>
    <w:rsid w:val="00A71940"/>
    <w:rsid w:val="00A71BDA"/>
    <w:rsid w:val="00A71C0B"/>
    <w:rsid w:val="00A7246B"/>
    <w:rsid w:val="00A72B52"/>
    <w:rsid w:val="00A74FFF"/>
    <w:rsid w:val="00A77F00"/>
    <w:rsid w:val="00A80206"/>
    <w:rsid w:val="00A82315"/>
    <w:rsid w:val="00A83292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513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463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3C55"/>
    <w:rsid w:val="00AD3F27"/>
    <w:rsid w:val="00AD408C"/>
    <w:rsid w:val="00AD413A"/>
    <w:rsid w:val="00AD4B6C"/>
    <w:rsid w:val="00AD4C81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07EB1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7F8"/>
    <w:rsid w:val="00B27B24"/>
    <w:rsid w:val="00B27E22"/>
    <w:rsid w:val="00B30E1D"/>
    <w:rsid w:val="00B30F76"/>
    <w:rsid w:val="00B31901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3D57"/>
    <w:rsid w:val="00B45067"/>
    <w:rsid w:val="00B47433"/>
    <w:rsid w:val="00B518F5"/>
    <w:rsid w:val="00B51DF9"/>
    <w:rsid w:val="00B53621"/>
    <w:rsid w:val="00B54340"/>
    <w:rsid w:val="00B57F6C"/>
    <w:rsid w:val="00B60DAA"/>
    <w:rsid w:val="00B614EE"/>
    <w:rsid w:val="00B61EAE"/>
    <w:rsid w:val="00B62B96"/>
    <w:rsid w:val="00B63A3B"/>
    <w:rsid w:val="00B64359"/>
    <w:rsid w:val="00B64A16"/>
    <w:rsid w:val="00B656FB"/>
    <w:rsid w:val="00B65B34"/>
    <w:rsid w:val="00B65CDE"/>
    <w:rsid w:val="00B67FA4"/>
    <w:rsid w:val="00B71235"/>
    <w:rsid w:val="00B71F7C"/>
    <w:rsid w:val="00B72301"/>
    <w:rsid w:val="00B72F32"/>
    <w:rsid w:val="00B738C8"/>
    <w:rsid w:val="00B76223"/>
    <w:rsid w:val="00B76D78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2238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2E0D"/>
    <w:rsid w:val="00BB30DF"/>
    <w:rsid w:val="00BB3C4C"/>
    <w:rsid w:val="00BB5E4E"/>
    <w:rsid w:val="00BC0384"/>
    <w:rsid w:val="00BC1683"/>
    <w:rsid w:val="00BC3507"/>
    <w:rsid w:val="00BC3655"/>
    <w:rsid w:val="00BC3DA9"/>
    <w:rsid w:val="00BC64D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693F"/>
    <w:rsid w:val="00BD7087"/>
    <w:rsid w:val="00BE0F0C"/>
    <w:rsid w:val="00BE322F"/>
    <w:rsid w:val="00BE460B"/>
    <w:rsid w:val="00BE4F1E"/>
    <w:rsid w:val="00BE4F5A"/>
    <w:rsid w:val="00BE5569"/>
    <w:rsid w:val="00BE58F3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059D"/>
    <w:rsid w:val="00C1129A"/>
    <w:rsid w:val="00C11587"/>
    <w:rsid w:val="00C121DB"/>
    <w:rsid w:val="00C138CD"/>
    <w:rsid w:val="00C13AE3"/>
    <w:rsid w:val="00C13CE4"/>
    <w:rsid w:val="00C1558C"/>
    <w:rsid w:val="00C15E4D"/>
    <w:rsid w:val="00C16979"/>
    <w:rsid w:val="00C21724"/>
    <w:rsid w:val="00C217C1"/>
    <w:rsid w:val="00C2726D"/>
    <w:rsid w:val="00C278CF"/>
    <w:rsid w:val="00C27E7A"/>
    <w:rsid w:val="00C3168B"/>
    <w:rsid w:val="00C3187F"/>
    <w:rsid w:val="00C32219"/>
    <w:rsid w:val="00C32A75"/>
    <w:rsid w:val="00C345F1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1A0C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284D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654"/>
    <w:rsid w:val="00CC0995"/>
    <w:rsid w:val="00CC1641"/>
    <w:rsid w:val="00CC6285"/>
    <w:rsid w:val="00CC75CF"/>
    <w:rsid w:val="00CD139F"/>
    <w:rsid w:val="00CD4249"/>
    <w:rsid w:val="00CD489B"/>
    <w:rsid w:val="00CD6919"/>
    <w:rsid w:val="00CD716C"/>
    <w:rsid w:val="00CE1E5E"/>
    <w:rsid w:val="00CE3096"/>
    <w:rsid w:val="00CE4F6C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8CC"/>
    <w:rsid w:val="00D1298B"/>
    <w:rsid w:val="00D130EC"/>
    <w:rsid w:val="00D1394F"/>
    <w:rsid w:val="00D13D06"/>
    <w:rsid w:val="00D14CB6"/>
    <w:rsid w:val="00D155E5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4B84"/>
    <w:rsid w:val="00D362D1"/>
    <w:rsid w:val="00D37A76"/>
    <w:rsid w:val="00D37D22"/>
    <w:rsid w:val="00D418E6"/>
    <w:rsid w:val="00D4300C"/>
    <w:rsid w:val="00D43C38"/>
    <w:rsid w:val="00D4538C"/>
    <w:rsid w:val="00D45873"/>
    <w:rsid w:val="00D4683D"/>
    <w:rsid w:val="00D46AEA"/>
    <w:rsid w:val="00D47456"/>
    <w:rsid w:val="00D47699"/>
    <w:rsid w:val="00D5086B"/>
    <w:rsid w:val="00D5370B"/>
    <w:rsid w:val="00D54176"/>
    <w:rsid w:val="00D546E5"/>
    <w:rsid w:val="00D54FCC"/>
    <w:rsid w:val="00D57FE5"/>
    <w:rsid w:val="00D6023E"/>
    <w:rsid w:val="00D61769"/>
    <w:rsid w:val="00D62F69"/>
    <w:rsid w:val="00D63792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FAE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C417E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8B0"/>
    <w:rsid w:val="00DF3E50"/>
    <w:rsid w:val="00DF48AA"/>
    <w:rsid w:val="00DF4B1E"/>
    <w:rsid w:val="00DF534D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7611"/>
    <w:rsid w:val="00E07684"/>
    <w:rsid w:val="00E10C2A"/>
    <w:rsid w:val="00E116C1"/>
    <w:rsid w:val="00E140FC"/>
    <w:rsid w:val="00E1551C"/>
    <w:rsid w:val="00E1647A"/>
    <w:rsid w:val="00E174F0"/>
    <w:rsid w:val="00E17D2C"/>
    <w:rsid w:val="00E20E3E"/>
    <w:rsid w:val="00E214A0"/>
    <w:rsid w:val="00E25E96"/>
    <w:rsid w:val="00E3013D"/>
    <w:rsid w:val="00E31049"/>
    <w:rsid w:val="00E31AA2"/>
    <w:rsid w:val="00E3227C"/>
    <w:rsid w:val="00E32DD4"/>
    <w:rsid w:val="00E34EC2"/>
    <w:rsid w:val="00E357A5"/>
    <w:rsid w:val="00E40F45"/>
    <w:rsid w:val="00E42B4B"/>
    <w:rsid w:val="00E448E6"/>
    <w:rsid w:val="00E450D2"/>
    <w:rsid w:val="00E4714B"/>
    <w:rsid w:val="00E47781"/>
    <w:rsid w:val="00E5093B"/>
    <w:rsid w:val="00E50A60"/>
    <w:rsid w:val="00E5290B"/>
    <w:rsid w:val="00E54D51"/>
    <w:rsid w:val="00E601AD"/>
    <w:rsid w:val="00E60201"/>
    <w:rsid w:val="00E60821"/>
    <w:rsid w:val="00E60A11"/>
    <w:rsid w:val="00E60A83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1D08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6D27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615E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20C5"/>
    <w:rsid w:val="00F026F5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A9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C50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431"/>
    <w:rsid w:val="00F51EEA"/>
    <w:rsid w:val="00F539AC"/>
    <w:rsid w:val="00F5533E"/>
    <w:rsid w:val="00F55369"/>
    <w:rsid w:val="00F566D1"/>
    <w:rsid w:val="00F566E3"/>
    <w:rsid w:val="00F56768"/>
    <w:rsid w:val="00F57CBA"/>
    <w:rsid w:val="00F60D58"/>
    <w:rsid w:val="00F61789"/>
    <w:rsid w:val="00F62858"/>
    <w:rsid w:val="00F63114"/>
    <w:rsid w:val="00F64289"/>
    <w:rsid w:val="00F647EA"/>
    <w:rsid w:val="00F64DA2"/>
    <w:rsid w:val="00F6542D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421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470D"/>
    <w:rsid w:val="00FA77A5"/>
    <w:rsid w:val="00FA7944"/>
    <w:rsid w:val="00FA7BAE"/>
    <w:rsid w:val="00FB0362"/>
    <w:rsid w:val="00FB055D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22D"/>
    <w:rsid w:val="00FE05E5"/>
    <w:rsid w:val="00FE193A"/>
    <w:rsid w:val="00FE762C"/>
    <w:rsid w:val="00FF0B77"/>
    <w:rsid w:val="00FF1303"/>
    <w:rsid w:val="00FF1DBA"/>
    <w:rsid w:val="00FF3800"/>
    <w:rsid w:val="00FF4847"/>
    <w:rsid w:val="00FF63D5"/>
    <w:rsid w:val="00FF647E"/>
    <w:rsid w:val="00FF6C27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F32584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spacing w:before="200" w:after="200" w:line="276" w:lineRule="auto"/>
      <w:ind w:left="0" w:firstLine="0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ind w:left="0" w:firstLine="0"/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spacing w:before="200" w:after="200" w:line="276" w:lineRule="auto"/>
      <w:ind w:left="0" w:firstLine="0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ind w:left="0" w:right="-567" w:firstLine="0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spacing w:before="240" w:after="60" w:line="360" w:lineRule="auto"/>
      <w:ind w:left="0" w:firstLine="0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spacing w:before="240" w:after="60" w:line="360" w:lineRule="auto"/>
      <w:ind w:left="0" w:firstLine="0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spacing w:before="240" w:after="60" w:line="360" w:lineRule="auto"/>
      <w:ind w:left="0" w:firstLine="0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  <w:lang w:val="x-none" w:eastAsia="x-none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  <w:lang w:val="x-none" w:eastAsia="x-none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0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/>
      <w:b/>
      <w:sz w:val="22"/>
      <w:szCs w:val="22"/>
      <w:lang w:val="x-none" w:eastAsia="x-none"/>
    </w:rPr>
  </w:style>
  <w:style w:type="character" w:customStyle="1" w:styleId="Styl2Znak">
    <w:name w:val="Styl2 Znak"/>
    <w:link w:val="Styl2"/>
    <w:rsid w:val="0001411A"/>
    <w:rPr>
      <w:rFonts w:ascii="Calibri" w:hAnsi="Calibri"/>
      <w:bCs/>
      <w:sz w:val="22"/>
      <w:szCs w:val="22"/>
      <w:lang w:val="x-none" w:eastAsia="x-none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2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B43D57"/>
  </w:style>
  <w:style w:type="paragraph" w:customStyle="1" w:styleId="KZnum2">
    <w:name w:val="KZnum2"/>
    <w:basedOn w:val="Normalny"/>
    <w:qFormat/>
    <w:rsid w:val="00117A15"/>
    <w:pPr>
      <w:tabs>
        <w:tab w:val="left" w:pos="567"/>
      </w:tabs>
      <w:spacing w:after="0"/>
      <w:ind w:left="0" w:firstLine="0"/>
      <w:contextualSpacing/>
      <w:jc w:val="left"/>
    </w:pPr>
    <w:rPr>
      <w:rFonts w:ascii="Arial" w:eastAsia="Calibri" w:hAnsi="Arial" w:cs="Arial"/>
      <w:noProof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OPZ wymiana rozdzielnicy nn stacja słupowa 2026 dla cz. 3.docx</dmsv2BaseFileName>
    <dmsv2BaseDisplayName xmlns="http://schemas.microsoft.com/sharepoint/v3">Załącznik nr 1.3 do OPZ wymiana rozdzielnicy nn stacja słupowa 2026 dla cz. 3</dmsv2BaseDisplayName>
    <dmsv2SWPP2ObjectNumber xmlns="http://schemas.microsoft.com/sharepoint/v3">POST/DYS/OLD/GZ/00144/2026                        </dmsv2SWPP2ObjectNumber>
    <dmsv2SWPP2SumMD5 xmlns="http://schemas.microsoft.com/sharepoint/v3">d050c0b4858b0515ac7dbe4ee44830fa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24158155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JEUP5JKVCYQC-1092029480-20964</_dlc_DocId>
    <_dlc_DocIdUrl xmlns="a19cb1c7-c5c7-46d4-85ae-d83685407bba">
      <Url>https://swpp2.dms.gkpge.pl/sites/41/_layouts/15/DocIdRedir.aspx?ID=JEUP5JKVCYQC-1092029480-20964</Url>
      <Description>JEUP5JKVCYQC-1092029480-20964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9E250-3B33-441C-AAE2-F17E297A456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DE96DB5-223B-424D-9C05-D959379125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79E98B-F7BE-47F2-B4B7-E605ACFDC05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427A1E77-BE46-4169-A2D1-7B8566FBCEE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CBDA712-1A1A-4377-8AC3-AD9242A3C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2110</Words>
  <Characters>14331</Characters>
  <Application>Microsoft Office Word</Application>
  <DocSecurity>0</DocSecurity>
  <Lines>119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Jarosz Klaudia [PGE Dystr. O.Łódź]</cp:lastModifiedBy>
  <cp:revision>6</cp:revision>
  <cp:lastPrinted>2011-10-20T15:55:00Z</cp:lastPrinted>
  <dcterms:created xsi:type="dcterms:W3CDTF">2025-11-07T11:53:00Z</dcterms:created>
  <dcterms:modified xsi:type="dcterms:W3CDTF">2026-01-20T11:42:00Z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827d6377-8fa9-45b9-9cd6-0465b239588a</vt:lpwstr>
  </property>
</Properties>
</file>